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9DBD5" w14:textId="77777777" w:rsidR="00DB2154" w:rsidRPr="00B04EBF" w:rsidRDefault="00DB2154" w:rsidP="00DB2154">
      <w:pPr>
        <w:pStyle w:val="Intenzivencitat"/>
      </w:pPr>
      <w:bookmarkStart w:id="0" w:name="_Toc454874450"/>
      <w:bookmarkStart w:id="1" w:name="_Toc474827431"/>
      <w:bookmarkStart w:id="2" w:name="_Toc506989568"/>
      <w:r w:rsidRPr="00B04EBF">
        <w:t>VZOREC POGODBE</w:t>
      </w:r>
      <w:bookmarkEnd w:id="0"/>
      <w:bookmarkEnd w:id="1"/>
      <w:bookmarkEnd w:id="2"/>
    </w:p>
    <w:p w14:paraId="4E234DEC" w14:textId="77777777" w:rsidR="00DB2154" w:rsidRPr="006C19A2" w:rsidRDefault="00DB2154" w:rsidP="00DB2154">
      <w:pPr>
        <w:rPr>
          <w:rFonts w:ascii="Century Gothic" w:hAnsi="Century Gothic" w:cstheme="minorHAnsi"/>
          <w:bCs/>
          <w:sz w:val="20"/>
          <w:szCs w:val="20"/>
          <w:lang w:eastAsia="zh-CN"/>
        </w:rPr>
      </w:pPr>
    </w:p>
    <w:p w14:paraId="3B7144E1"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NAROČNIK:</w:t>
      </w:r>
    </w:p>
    <w:p w14:paraId="036C460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14:paraId="6BC74FA9"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Rožna ulica 39, 1330 Kočevje</w:t>
      </w:r>
    </w:p>
    <w:p w14:paraId="5847ED6B"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ki jo skupaj zastopata glavni direktor Zlatko Ficko in direktor za finance, računovodstvo in </w:t>
      </w:r>
      <w:proofErr w:type="spellStart"/>
      <w:r w:rsidRPr="006C19A2">
        <w:rPr>
          <w:rFonts w:ascii="Century Gothic" w:hAnsi="Century Gothic" w:cstheme="minorHAnsi"/>
          <w:bCs/>
          <w:sz w:val="20"/>
          <w:szCs w:val="20"/>
          <w:lang w:eastAsia="zh-CN"/>
        </w:rPr>
        <w:t>kontroling</w:t>
      </w:r>
      <w:proofErr w:type="spellEnd"/>
      <w:r w:rsidRPr="006C19A2">
        <w:rPr>
          <w:rFonts w:ascii="Century Gothic" w:hAnsi="Century Gothic" w:cstheme="minorHAnsi"/>
          <w:bCs/>
          <w:sz w:val="20"/>
          <w:szCs w:val="20"/>
          <w:lang w:eastAsia="zh-CN"/>
        </w:rPr>
        <w:t xml:space="preserve">, Dejan </w:t>
      </w:r>
      <w:proofErr w:type="spellStart"/>
      <w:r w:rsidRPr="006C19A2">
        <w:rPr>
          <w:rFonts w:ascii="Century Gothic" w:hAnsi="Century Gothic" w:cstheme="minorHAnsi"/>
          <w:bCs/>
          <w:sz w:val="20"/>
          <w:szCs w:val="20"/>
          <w:lang w:eastAsia="zh-CN"/>
        </w:rPr>
        <w:t>Kaisersberger</w:t>
      </w:r>
      <w:proofErr w:type="spellEnd"/>
      <w:r w:rsidRPr="006C19A2">
        <w:rPr>
          <w:rFonts w:ascii="Century Gothic" w:hAnsi="Century Gothic" w:cstheme="minorHAnsi"/>
          <w:bCs/>
          <w:sz w:val="20"/>
          <w:szCs w:val="20"/>
          <w:lang w:eastAsia="zh-CN"/>
        </w:rPr>
        <w:t>.</w:t>
      </w:r>
    </w:p>
    <w:p w14:paraId="5A6C18C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SI75204878</w:t>
      </w:r>
    </w:p>
    <w:p w14:paraId="7FFF949B" w14:textId="77777777" w:rsidR="00DB2154"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7035845000</w:t>
      </w:r>
    </w:p>
    <w:p w14:paraId="0AF50A5A" w14:textId="4655078F" w:rsidR="00984891" w:rsidRPr="006C19A2" w:rsidRDefault="00984891" w:rsidP="00DB2154">
      <w:pPr>
        <w:rPr>
          <w:rFonts w:ascii="Century Gothic" w:hAnsi="Century Gothic" w:cstheme="minorHAnsi"/>
          <w:bCs/>
          <w:sz w:val="20"/>
          <w:szCs w:val="20"/>
          <w:lang w:eastAsia="zh-CN"/>
        </w:rPr>
      </w:pPr>
      <w:r>
        <w:rPr>
          <w:rFonts w:ascii="Century Gothic" w:hAnsi="Century Gothic" w:cstheme="minorHAnsi"/>
          <w:bCs/>
          <w:sz w:val="20"/>
          <w:szCs w:val="20"/>
          <w:lang w:eastAsia="zh-CN"/>
        </w:rPr>
        <w:t xml:space="preserve">TRR: </w:t>
      </w:r>
      <w:r w:rsidR="00735EEF" w:rsidRPr="00A71D33">
        <w:rPr>
          <w:rFonts w:ascii="Century Gothic" w:hAnsi="Century Gothic" w:cstheme="minorHAnsi"/>
          <w:bCs/>
          <w:sz w:val="20"/>
          <w:szCs w:val="20"/>
          <w:lang w:eastAsia="zh-CN"/>
        </w:rPr>
        <w:t>SI56 0292 2026 1894 466</w:t>
      </w:r>
    </w:p>
    <w:p w14:paraId="759AE4E6"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(v nadaljevanju: naročnik ali SiDG) </w:t>
      </w:r>
    </w:p>
    <w:p w14:paraId="524C5353"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ab/>
      </w:r>
    </w:p>
    <w:p w14:paraId="55257616"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in</w:t>
      </w:r>
    </w:p>
    <w:p w14:paraId="19300927" w14:textId="77777777" w:rsidR="00DB2154" w:rsidRPr="006C19A2" w:rsidRDefault="00DB2154" w:rsidP="00DB2154">
      <w:pPr>
        <w:rPr>
          <w:rFonts w:ascii="Century Gothic" w:hAnsi="Century Gothic" w:cstheme="minorHAnsi"/>
          <w:bCs/>
          <w:sz w:val="20"/>
          <w:szCs w:val="20"/>
          <w:lang w:eastAsia="zh-CN"/>
        </w:rPr>
      </w:pPr>
    </w:p>
    <w:p w14:paraId="62DBEADE" w14:textId="77777777" w:rsidR="00DB2154" w:rsidRPr="006C19A2" w:rsidRDefault="00DB2154" w:rsidP="00DB2154">
      <w:pPr>
        <w:rPr>
          <w:rFonts w:ascii="Century Gothic" w:hAnsi="Century Gothic" w:cstheme="minorHAnsi"/>
          <w:bCs/>
          <w:sz w:val="20"/>
          <w:szCs w:val="20"/>
          <w:lang w:eastAsia="zh-CN"/>
        </w:rPr>
      </w:pP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w:t>
      </w:r>
    </w:p>
    <w:p w14:paraId="29CE2E5A"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65D4F52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35CDDDCB"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35C27B8E"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ki ga zastopa ____________________________________________</w:t>
      </w:r>
    </w:p>
    <w:p w14:paraId="010AC304"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____________________</w:t>
      </w:r>
    </w:p>
    <w:p w14:paraId="14E82E6C"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____________________</w:t>
      </w:r>
    </w:p>
    <w:p w14:paraId="2A49A10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TRR: ________________________ pri banki ___________________</w:t>
      </w:r>
    </w:p>
    <w:p w14:paraId="65B36CEF"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(v nadaljevanju: izvajalec)</w:t>
      </w:r>
    </w:p>
    <w:p w14:paraId="2F66F7C9" w14:textId="77777777" w:rsidR="00DB2154" w:rsidRPr="006C19A2" w:rsidRDefault="00DB2154" w:rsidP="00DB2154">
      <w:pPr>
        <w:rPr>
          <w:rFonts w:ascii="Century Gothic" w:hAnsi="Century Gothic" w:cstheme="minorHAnsi"/>
          <w:bCs/>
          <w:sz w:val="20"/>
          <w:szCs w:val="20"/>
          <w:lang w:eastAsia="zh-CN"/>
        </w:rPr>
      </w:pPr>
    </w:p>
    <w:p w14:paraId="1C3CABD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sklepata naslednjo</w:t>
      </w:r>
    </w:p>
    <w:p w14:paraId="5E993E6E" w14:textId="77777777" w:rsidR="00DB2154" w:rsidRPr="006C19A2" w:rsidRDefault="00DB2154" w:rsidP="00DB2154">
      <w:pPr>
        <w:rPr>
          <w:rFonts w:ascii="Century Gothic" w:hAnsi="Century Gothic" w:cstheme="minorHAnsi"/>
          <w:bCs/>
          <w:sz w:val="20"/>
          <w:szCs w:val="20"/>
          <w:lang w:eastAsia="zh-CN"/>
        </w:rPr>
      </w:pPr>
    </w:p>
    <w:p w14:paraId="37FCEE4F" w14:textId="77777777" w:rsidR="00DB2154" w:rsidRDefault="00DB2154" w:rsidP="00DB2154">
      <w:pPr>
        <w:jc w:val="cente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 xml:space="preserve">POGODBO </w:t>
      </w:r>
      <w:r>
        <w:rPr>
          <w:rFonts w:ascii="Century Gothic" w:hAnsi="Century Gothic" w:cstheme="minorHAnsi"/>
          <w:b/>
          <w:bCs/>
          <w:sz w:val="20"/>
          <w:szCs w:val="20"/>
          <w:lang w:eastAsia="zh-CN"/>
        </w:rPr>
        <w:t>ZA IZVEDBO STORITEV SEČNJE IN SPRAVILA LESA</w:t>
      </w:r>
    </w:p>
    <w:p w14:paraId="7D4F1933" w14:textId="24A0A840" w:rsidR="00DB2154" w:rsidRPr="006C19A2" w:rsidRDefault="00DB2154" w:rsidP="00DB2154">
      <w:pPr>
        <w:jc w:val="center"/>
        <w:rPr>
          <w:rFonts w:ascii="Century Gothic" w:hAnsi="Century Gothic" w:cstheme="minorHAnsi"/>
          <w:b/>
          <w:bCs/>
          <w:sz w:val="20"/>
          <w:szCs w:val="20"/>
          <w:lang w:eastAsia="zh-CN"/>
        </w:rPr>
      </w:pPr>
      <w:r>
        <w:rPr>
          <w:rFonts w:ascii="Century Gothic" w:hAnsi="Century Gothic" w:cstheme="minorHAnsi"/>
          <w:b/>
          <w:bCs/>
          <w:sz w:val="20"/>
          <w:szCs w:val="20"/>
          <w:lang w:eastAsia="zh-CN"/>
        </w:rPr>
        <w:t>ŠT.  NMV_SSL</w:t>
      </w:r>
      <w:r w:rsidR="00215CF8">
        <w:rPr>
          <w:rFonts w:ascii="Century Gothic" w:hAnsi="Century Gothic" w:cstheme="minorHAnsi"/>
          <w:b/>
          <w:bCs/>
          <w:sz w:val="20"/>
          <w:szCs w:val="20"/>
          <w:lang w:eastAsia="zh-CN"/>
        </w:rPr>
        <w:t xml:space="preserve">_1 </w:t>
      </w:r>
      <w:r>
        <w:rPr>
          <w:rFonts w:ascii="Century Gothic" w:hAnsi="Century Gothic" w:cstheme="minorHAnsi"/>
          <w:b/>
          <w:bCs/>
          <w:sz w:val="20"/>
          <w:szCs w:val="20"/>
          <w:lang w:eastAsia="zh-CN"/>
        </w:rPr>
        <w:t>2019 za Sklop št. ______</w:t>
      </w:r>
    </w:p>
    <w:p w14:paraId="5E86A4D3" w14:textId="77777777" w:rsidR="00DB2154" w:rsidRPr="006C19A2" w:rsidRDefault="00DB2154" w:rsidP="00DB2154">
      <w:pPr>
        <w:jc w:val="center"/>
        <w:rPr>
          <w:rFonts w:ascii="Century Gothic" w:hAnsi="Century Gothic" w:cstheme="minorHAnsi"/>
          <w:b/>
          <w:bCs/>
          <w:sz w:val="20"/>
          <w:szCs w:val="20"/>
          <w:lang w:eastAsia="zh-CN"/>
        </w:rPr>
      </w:pPr>
    </w:p>
    <w:p w14:paraId="6E6E10AF" w14:textId="77777777" w:rsidR="00DB2154" w:rsidRPr="002347D7" w:rsidRDefault="00DB2154" w:rsidP="00DB2154">
      <w:pPr>
        <w:rPr>
          <w:rFonts w:ascii="Century Gothic" w:hAnsi="Century Gothic" w:cs="Arial"/>
          <w:color w:val="00000A"/>
          <w:sz w:val="20"/>
          <w:szCs w:val="20"/>
        </w:rPr>
      </w:pPr>
      <w:bookmarkStart w:id="3" w:name="_Toc501012035"/>
      <w:bookmarkStart w:id="4" w:name="_Toc501012604"/>
      <w:r w:rsidRPr="002347D7">
        <w:rPr>
          <w:rFonts w:ascii="Century Gothic" w:hAnsi="Century Gothic" w:cs="Arial"/>
          <w:color w:val="00000A"/>
          <w:sz w:val="20"/>
          <w:szCs w:val="20"/>
        </w:rPr>
        <w:t>UVODNE DOLOČBE</w:t>
      </w:r>
      <w:bookmarkEnd w:id="3"/>
      <w:bookmarkEnd w:id="4"/>
    </w:p>
    <w:p w14:paraId="0F830835" w14:textId="3E82EB4C" w:rsidR="00DB2154" w:rsidRPr="002347D7" w:rsidRDefault="00DB2154" w:rsidP="00DB2154">
      <w:pPr>
        <w:pStyle w:val="pogodbaleni"/>
        <w:numPr>
          <w:ilvl w:val="0"/>
          <w:numId w:val="2"/>
        </w:numPr>
        <w:spacing w:after="60"/>
        <w:ind w:left="357" w:hanging="357"/>
        <w:rPr>
          <w:rFonts w:ascii="Century Gothic" w:eastAsia="Times New Roman" w:hAnsi="Century Gothic" w:cs="Arial"/>
          <w:color w:val="00000A"/>
          <w:szCs w:val="20"/>
          <w:lang w:eastAsia="sl-SI"/>
        </w:rPr>
      </w:pPr>
      <w:r w:rsidRPr="002347D7">
        <w:rPr>
          <w:rFonts w:ascii="Century Gothic" w:eastAsia="Times New Roman" w:hAnsi="Century Gothic" w:cs="Arial"/>
          <w:color w:val="00000A"/>
          <w:szCs w:val="20"/>
          <w:lang w:eastAsia="sl-SI"/>
        </w:rPr>
        <w:t xml:space="preserve">člen </w:t>
      </w:r>
    </w:p>
    <w:p w14:paraId="30DE8BD5" w14:textId="77777777" w:rsidR="00DB2154" w:rsidRPr="002347D7" w:rsidRDefault="00DB2154" w:rsidP="00DB2154">
      <w:pPr>
        <w:jc w:val="both"/>
        <w:rPr>
          <w:rFonts w:ascii="Century Gothic" w:hAnsi="Century Gothic" w:cs="Arial"/>
          <w:color w:val="00000A"/>
          <w:sz w:val="20"/>
          <w:szCs w:val="20"/>
        </w:rPr>
      </w:pPr>
      <w:r w:rsidRPr="002347D7">
        <w:rPr>
          <w:rFonts w:ascii="Century Gothic" w:hAnsi="Century Gothic" w:cs="Arial"/>
          <w:color w:val="00000A"/>
          <w:sz w:val="20"/>
          <w:szCs w:val="20"/>
        </w:rPr>
        <w:t>Pogodbeni stranki uvodoma ugotavljata, da:</w:t>
      </w:r>
    </w:p>
    <w:p w14:paraId="64A73528"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je naročnik Slovenski državni gozdovi, d.o.o. (dalje SiDG ali naročnik) izvedel postopek oddaje javnega naročila, katerega predmet </w:t>
      </w:r>
      <w:r>
        <w:rPr>
          <w:rFonts w:ascii="Century Gothic" w:eastAsia="Times New Roman" w:hAnsi="Century Gothic" w:cs="Arial"/>
          <w:color w:val="00000A"/>
          <w:sz w:val="20"/>
          <w:szCs w:val="20"/>
          <w:lang w:eastAsia="sl-SI"/>
        </w:rPr>
        <w:t xml:space="preserve">so storitve sečnje in spravila lesa po odločbah Zavoda za gozdove Slovenije (dalje ZGS), kot je to navedeno </w:t>
      </w:r>
      <w:r w:rsidRPr="001D25AF">
        <w:rPr>
          <w:rFonts w:ascii="Century Gothic" w:eastAsia="Times New Roman" w:hAnsi="Century Gothic" w:cs="Arial"/>
          <w:color w:val="00000A"/>
          <w:sz w:val="20"/>
          <w:szCs w:val="20"/>
          <w:lang w:eastAsia="sl-SI"/>
        </w:rPr>
        <w:t>v 2. členu</w:t>
      </w:r>
      <w:r>
        <w:rPr>
          <w:rFonts w:ascii="Century Gothic" w:eastAsia="Times New Roman" w:hAnsi="Century Gothic" w:cs="Arial"/>
          <w:color w:val="00000A"/>
          <w:sz w:val="20"/>
          <w:szCs w:val="20"/>
          <w:lang w:eastAsia="sl-SI"/>
        </w:rPr>
        <w:t xml:space="preserve"> te pogodbe;</w:t>
      </w:r>
    </w:p>
    <w:p w14:paraId="7DAF2402" w14:textId="48D2F30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se je predmetno naročilo</w:t>
      </w:r>
      <w:r w:rsidRPr="002347D7">
        <w:rPr>
          <w:rFonts w:ascii="Century Gothic" w:eastAsia="Times New Roman" w:hAnsi="Century Gothic" w:cs="Arial"/>
          <w:color w:val="00000A"/>
          <w:sz w:val="20"/>
          <w:szCs w:val="20"/>
          <w:lang w:eastAsia="sl-SI"/>
        </w:rPr>
        <w:t xml:space="preserve"> oddalo po postopku</w:t>
      </w:r>
      <w:r>
        <w:rPr>
          <w:rFonts w:ascii="Century Gothic" w:eastAsia="Times New Roman" w:hAnsi="Century Gothic" w:cs="Arial"/>
          <w:color w:val="00000A"/>
          <w:sz w:val="20"/>
          <w:szCs w:val="20"/>
          <w:lang w:eastAsia="sl-SI"/>
        </w:rPr>
        <w:t xml:space="preserve"> oddaje naročila male vrednosti</w:t>
      </w:r>
      <w:r w:rsidRPr="002347D7">
        <w:rPr>
          <w:rFonts w:ascii="Century Gothic" w:eastAsia="Times New Roman" w:hAnsi="Century Gothic" w:cs="Arial"/>
          <w:color w:val="00000A"/>
          <w:sz w:val="20"/>
          <w:szCs w:val="20"/>
          <w:lang w:eastAsia="sl-SI"/>
        </w:rPr>
        <w:t xml:space="preserve">, z oznako </w:t>
      </w:r>
      <w:r>
        <w:rPr>
          <w:rFonts w:ascii="Century Gothic" w:eastAsia="Times New Roman" w:hAnsi="Century Gothic" w:cs="Arial"/>
          <w:color w:val="00000A"/>
          <w:sz w:val="20"/>
          <w:szCs w:val="20"/>
          <w:lang w:eastAsia="sl-SI"/>
        </w:rPr>
        <w:t>NMV_SSL</w:t>
      </w:r>
      <w:r w:rsidR="00645767">
        <w:rPr>
          <w:rFonts w:ascii="Century Gothic" w:eastAsia="Times New Roman" w:hAnsi="Century Gothic" w:cs="Arial"/>
          <w:color w:val="00000A"/>
          <w:sz w:val="20"/>
          <w:szCs w:val="20"/>
          <w:lang w:eastAsia="sl-SI"/>
        </w:rPr>
        <w:t xml:space="preserve">_1 </w:t>
      </w:r>
      <w:r w:rsidRPr="002347D7">
        <w:rPr>
          <w:rFonts w:ascii="Century Gothic" w:eastAsia="Times New Roman" w:hAnsi="Century Gothic" w:cs="Arial"/>
          <w:color w:val="00000A"/>
          <w:sz w:val="20"/>
          <w:szCs w:val="20"/>
          <w:lang w:eastAsia="sl-SI"/>
        </w:rPr>
        <w:t>201</w:t>
      </w:r>
      <w:r>
        <w:rPr>
          <w:rFonts w:ascii="Century Gothic" w:eastAsia="Times New Roman" w:hAnsi="Century Gothic" w:cs="Arial"/>
          <w:color w:val="00000A"/>
          <w:sz w:val="20"/>
          <w:szCs w:val="20"/>
          <w:lang w:eastAsia="sl-SI"/>
        </w:rPr>
        <w:t>9</w:t>
      </w:r>
      <w:r w:rsidRPr="002347D7">
        <w:rPr>
          <w:rFonts w:ascii="Century Gothic" w:eastAsia="Times New Roman" w:hAnsi="Century Gothic" w:cs="Arial"/>
          <w:color w:val="00000A"/>
          <w:sz w:val="20"/>
          <w:szCs w:val="20"/>
          <w:lang w:eastAsia="sl-SI"/>
        </w:rPr>
        <w:t xml:space="preserve"> (objava obvestila o naročilu na portalu javnih naročil, št. objave JN</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/201</w:t>
      </w:r>
      <w:r>
        <w:rPr>
          <w:rFonts w:ascii="Century Gothic" w:eastAsia="Times New Roman" w:hAnsi="Century Gothic" w:cs="Arial"/>
          <w:color w:val="00000A"/>
          <w:sz w:val="20"/>
          <w:szCs w:val="20"/>
          <w:lang w:eastAsia="sl-SI"/>
        </w:rPr>
        <w:t>9</w:t>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w:t>
      </w:r>
    </w:p>
    <w:p w14:paraId="430550D2" w14:textId="77777777" w:rsidR="00DB2154" w:rsidRPr="002347D7"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 xml:space="preserve">da je izvajalec seznanjen z vso dokumentacijo predmetnega javnega naročila; </w:t>
      </w:r>
    </w:p>
    <w:p w14:paraId="3DFA57F0"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da je bil </w:t>
      </w:r>
      <w:r>
        <w:rPr>
          <w:rFonts w:ascii="Century Gothic" w:eastAsia="Times New Roman" w:hAnsi="Century Gothic" w:cs="Arial"/>
          <w:color w:val="00000A"/>
          <w:sz w:val="20"/>
          <w:szCs w:val="20"/>
          <w:lang w:eastAsia="sl-SI"/>
        </w:rPr>
        <w:t>izvajalec</w:t>
      </w:r>
      <w:r w:rsidRPr="002347D7">
        <w:rPr>
          <w:rFonts w:ascii="Century Gothic" w:eastAsia="Times New Roman" w:hAnsi="Century Gothic" w:cs="Arial"/>
          <w:color w:val="00000A"/>
          <w:sz w:val="20"/>
          <w:szCs w:val="20"/>
          <w:lang w:eastAsia="sl-SI"/>
        </w:rPr>
        <w:t xml:space="preserve"> na podlagi odločitve naročnika o oddaji naročila št.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izbran kot najugodnejši ponudnik predmetnega javnega naročila</w:t>
      </w:r>
      <w:r>
        <w:rPr>
          <w:rFonts w:ascii="Century Gothic" w:eastAsia="Times New Roman" w:hAnsi="Century Gothic" w:cs="Arial"/>
          <w:color w:val="00000A"/>
          <w:sz w:val="20"/>
          <w:szCs w:val="20"/>
          <w:lang w:eastAsia="sl-SI"/>
        </w:rPr>
        <w:t>;</w:t>
      </w:r>
    </w:p>
    <w:p w14:paraId="480C6F40" w14:textId="77777777" w:rsidR="00DB2154" w:rsidRPr="002347D7"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je odločitev o oddaji naročila postala pravnomočna z dnem ___________ .</w:t>
      </w:r>
    </w:p>
    <w:p w14:paraId="2014B4A8" w14:textId="5FC22A88" w:rsidR="00DB2154" w:rsidRDefault="00DB2154" w:rsidP="00DB2154">
      <w:pPr>
        <w:pStyle w:val="western"/>
        <w:spacing w:after="0"/>
        <w:rPr>
          <w:rFonts w:ascii="Century Gothic" w:hAnsi="Century Gothic"/>
          <w:sz w:val="20"/>
          <w:szCs w:val="20"/>
        </w:rPr>
      </w:pPr>
      <w:bookmarkStart w:id="5" w:name="_Toc501012043"/>
      <w:bookmarkStart w:id="6" w:name="_Toc501012612"/>
      <w:r>
        <w:rPr>
          <w:rFonts w:ascii="Century Gothic" w:hAnsi="Century Gothic"/>
          <w:sz w:val="20"/>
          <w:szCs w:val="20"/>
        </w:rPr>
        <w:t>P</w:t>
      </w:r>
      <w:r w:rsidRPr="002347D7">
        <w:rPr>
          <w:rFonts w:ascii="Century Gothic" w:hAnsi="Century Gothic"/>
          <w:sz w:val="20"/>
          <w:szCs w:val="20"/>
        </w:rPr>
        <w:t xml:space="preserve">ogodbeni stranki sta sporazumni, da ta pogodba določa splošne pravice in dolžnosti naročnika in </w:t>
      </w:r>
      <w:r>
        <w:rPr>
          <w:rFonts w:ascii="Century Gothic" w:hAnsi="Century Gothic"/>
          <w:sz w:val="20"/>
          <w:szCs w:val="20"/>
        </w:rPr>
        <w:t>izvajalca</w:t>
      </w:r>
      <w:r w:rsidRPr="002347D7">
        <w:rPr>
          <w:rFonts w:ascii="Century Gothic" w:hAnsi="Century Gothic"/>
          <w:sz w:val="20"/>
          <w:szCs w:val="20"/>
        </w:rPr>
        <w:t xml:space="preserve"> kot pogodbenih strank. Splošne pravice in dolžnosti iz te pogodbe med pogodbenima strankama veljajo oz. ostajajo enake več čas veljavnosti </w:t>
      </w:r>
      <w:r>
        <w:rPr>
          <w:rFonts w:ascii="Century Gothic" w:hAnsi="Century Gothic"/>
          <w:sz w:val="20"/>
          <w:szCs w:val="20"/>
        </w:rPr>
        <w:t xml:space="preserve">te pogodbe oziroma </w:t>
      </w:r>
      <w:r w:rsidRPr="002347D7">
        <w:rPr>
          <w:rFonts w:ascii="Century Gothic" w:hAnsi="Century Gothic"/>
          <w:sz w:val="20"/>
          <w:szCs w:val="20"/>
        </w:rPr>
        <w:t xml:space="preserve"> ves čas do popolne</w:t>
      </w:r>
      <w:r>
        <w:rPr>
          <w:rFonts w:ascii="Century Gothic" w:hAnsi="Century Gothic"/>
          <w:sz w:val="20"/>
          <w:szCs w:val="20"/>
        </w:rPr>
        <w:t xml:space="preserve"> izvršitve </w:t>
      </w:r>
      <w:r w:rsidRPr="002347D7">
        <w:rPr>
          <w:rFonts w:ascii="Century Gothic" w:hAnsi="Century Gothic"/>
          <w:sz w:val="20"/>
          <w:szCs w:val="20"/>
        </w:rPr>
        <w:t xml:space="preserve">zadnje izmed </w:t>
      </w:r>
      <w:r>
        <w:rPr>
          <w:rFonts w:ascii="Century Gothic" w:hAnsi="Century Gothic"/>
          <w:sz w:val="20"/>
          <w:szCs w:val="20"/>
        </w:rPr>
        <w:t>odločb ZGS.</w:t>
      </w:r>
    </w:p>
    <w:p w14:paraId="36E69F30" w14:textId="77777777" w:rsidR="00645767" w:rsidRDefault="00645767" w:rsidP="00DB2154">
      <w:pPr>
        <w:pStyle w:val="western"/>
        <w:spacing w:after="0"/>
        <w:rPr>
          <w:rFonts w:ascii="Century Gothic" w:hAnsi="Century Gothic"/>
          <w:sz w:val="20"/>
          <w:szCs w:val="20"/>
        </w:rPr>
      </w:pPr>
    </w:p>
    <w:p w14:paraId="556352AB"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CENA, PREDMET IN OBSEG POGODBENIH DEL</w:t>
      </w:r>
    </w:p>
    <w:p w14:paraId="5E67487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2. člen</w:t>
      </w:r>
    </w:p>
    <w:p w14:paraId="3B537E48" w14:textId="77777777" w:rsidR="00576E5B"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S pogodbo o izvedbi posameznega javnega naročila prevzete obveznosti se izvajalec zavezuje izvršiti po ceni </w:t>
      </w:r>
      <w:r>
        <w:rPr>
          <w:rFonts w:ascii="Century Gothic" w:hAnsi="Century Gothic"/>
          <w:sz w:val="20"/>
          <w:szCs w:val="20"/>
        </w:rPr>
        <w:t>________</w:t>
      </w:r>
      <w:r w:rsidRPr="002347D7">
        <w:rPr>
          <w:rFonts w:ascii="Century Gothic" w:hAnsi="Century Gothic"/>
          <w:sz w:val="20"/>
          <w:szCs w:val="20"/>
        </w:rPr>
        <w:t xml:space="preserve"> EUR brez DDV/</w:t>
      </w:r>
      <w:r w:rsidRPr="00126403">
        <w:rPr>
          <w:rFonts w:ascii="Century Gothic" w:hAnsi="Century Gothic" w:cs="Calibri"/>
          <w:bCs/>
          <w:color w:val="000000"/>
          <w:sz w:val="20"/>
          <w:szCs w:val="20"/>
        </w:rPr>
        <w:t xml:space="preserve"> m</w:t>
      </w:r>
      <w:r w:rsidRPr="00126403">
        <w:rPr>
          <w:rFonts w:ascii="Century Gothic" w:hAnsi="Century Gothic"/>
          <w:sz w:val="20"/>
          <w:szCs w:val="20"/>
          <w:vertAlign w:val="superscript"/>
        </w:rPr>
        <w:t>3</w:t>
      </w:r>
      <w:r w:rsidRPr="002347D7">
        <w:rPr>
          <w:rFonts w:ascii="Century Gothic" w:hAnsi="Century Gothic"/>
          <w:sz w:val="20"/>
          <w:szCs w:val="20"/>
        </w:rPr>
        <w:t xml:space="preserve"> odpeljanega lesa, ki je razvidna iz ponudbene dokumentacije </w:t>
      </w:r>
      <w:r>
        <w:rPr>
          <w:rFonts w:ascii="Century Gothic" w:hAnsi="Century Gothic"/>
          <w:sz w:val="20"/>
          <w:szCs w:val="20"/>
        </w:rPr>
        <w:t>izvajalca</w:t>
      </w:r>
      <w:r w:rsidRPr="002347D7">
        <w:rPr>
          <w:rFonts w:ascii="Century Gothic" w:hAnsi="Century Gothic"/>
          <w:sz w:val="20"/>
          <w:szCs w:val="20"/>
        </w:rPr>
        <w:t xml:space="preserve"> in odločitve o oddaji javnega naročila</w:t>
      </w:r>
      <w:r w:rsidR="00576E5B">
        <w:rPr>
          <w:rFonts w:ascii="Century Gothic" w:hAnsi="Century Gothic"/>
          <w:sz w:val="20"/>
          <w:szCs w:val="20"/>
        </w:rPr>
        <w:t>.</w:t>
      </w:r>
    </w:p>
    <w:p w14:paraId="0D205877" w14:textId="77777777" w:rsidR="00DB2154" w:rsidRDefault="00DB2154" w:rsidP="00DB2154">
      <w:pPr>
        <w:pStyle w:val="western"/>
        <w:spacing w:after="0"/>
        <w:rPr>
          <w:rFonts w:ascii="Century Gothic" w:hAnsi="Century Gothic"/>
          <w:sz w:val="20"/>
          <w:szCs w:val="20"/>
        </w:rPr>
      </w:pPr>
      <w:r>
        <w:rPr>
          <w:rFonts w:ascii="Century Gothic" w:hAnsi="Century Gothic"/>
          <w:sz w:val="20"/>
          <w:szCs w:val="20"/>
        </w:rPr>
        <w:t>Ocenjene količine drevja za posek in spravilo po tej pogodbi so navedene v odločbah ZGS:</w:t>
      </w:r>
    </w:p>
    <w:p w14:paraId="2CEE8B93" w14:textId="77777777" w:rsidR="00DB2154" w:rsidRPr="002347D7" w:rsidRDefault="00DB2154" w:rsidP="00DB2154">
      <w:pPr>
        <w:pStyle w:val="western"/>
        <w:spacing w:after="0"/>
        <w:rPr>
          <w:rFonts w:ascii="Century Gothic" w:hAnsi="Century Gothic"/>
          <w:sz w:val="20"/>
          <w:szCs w:val="20"/>
        </w:rPr>
      </w:pPr>
    </w:p>
    <w:tbl>
      <w:tblPr>
        <w:tblW w:w="9067" w:type="dxa"/>
        <w:tblCellMar>
          <w:left w:w="70" w:type="dxa"/>
          <w:right w:w="70" w:type="dxa"/>
        </w:tblCellMar>
        <w:tblLook w:val="04A0" w:firstRow="1" w:lastRow="0" w:firstColumn="1" w:lastColumn="0" w:noHBand="0" w:noVBand="1"/>
      </w:tblPr>
      <w:tblGrid>
        <w:gridCol w:w="2127"/>
        <w:gridCol w:w="1129"/>
        <w:gridCol w:w="850"/>
        <w:gridCol w:w="851"/>
        <w:gridCol w:w="1134"/>
        <w:gridCol w:w="1559"/>
        <w:gridCol w:w="1417"/>
      </w:tblGrid>
      <w:tr w:rsidR="00DB2154" w:rsidRPr="00CC66AE" w14:paraId="517400D5" w14:textId="77777777" w:rsidTr="00363B65">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D3EAC"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80A3622"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CB948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0E31F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E9FEE02"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87A8065"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E9C68F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DB2154" w:rsidRPr="00A17EDD" w14:paraId="2E4817ED"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6A50C644"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37D30535"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357B8850"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F293888"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4B6AA095"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549F528A"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7F2E4CE0"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49983CC7"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1ECA9DF7"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5E1ACF6A"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459408AC"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B1D8F4A"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180EFDCD"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22B54E0"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363E015"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6F336233"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70606C24"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3E2196B7"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299FCB37"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7243C38F"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CB24933"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4EAEF3EE"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8D0D977"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5F45C76F"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214B32AB"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5CE39293"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217B040B"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0756F064"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D50F05D"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521F6EE"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530AC574"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5E995971"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1300D46E"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21E2310B"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7D80257F"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382B6350"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738DB65F"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E9A5133"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129E094" w14:textId="77777777" w:rsidR="00DB2154" w:rsidRPr="00A17EDD" w:rsidRDefault="00DB2154" w:rsidP="00363B65">
            <w:pPr>
              <w:jc w:val="right"/>
              <w:rPr>
                <w:rFonts w:ascii="Century Gothic" w:hAnsi="Century Gothic" w:cs="Calibri"/>
                <w:color w:val="000000"/>
                <w:sz w:val="18"/>
                <w:szCs w:val="18"/>
              </w:rPr>
            </w:pPr>
          </w:p>
        </w:tc>
      </w:tr>
    </w:tbl>
    <w:p w14:paraId="3C092F6C"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Skupna </w:t>
      </w:r>
      <w:r w:rsidR="00576E5B">
        <w:rPr>
          <w:rFonts w:ascii="Century Gothic" w:hAnsi="Century Gothic"/>
          <w:sz w:val="20"/>
          <w:szCs w:val="20"/>
        </w:rPr>
        <w:t xml:space="preserve">bruto </w:t>
      </w:r>
      <w:r>
        <w:rPr>
          <w:rFonts w:ascii="Century Gothic" w:hAnsi="Century Gothic"/>
          <w:sz w:val="20"/>
          <w:szCs w:val="20"/>
        </w:rPr>
        <w:t xml:space="preserve">ocenjena količina drevja za posek in spravilo znaša po tej pogodbi ______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126403">
        <w:rPr>
          <w:rFonts w:ascii="Century Gothic" w:hAnsi="Century Gothic"/>
          <w:sz w:val="20"/>
          <w:szCs w:val="20"/>
        </w:rPr>
        <w:t xml:space="preserve"> .</w:t>
      </w:r>
    </w:p>
    <w:p w14:paraId="476D273D"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M</w:t>
      </w:r>
      <w:r w:rsidRPr="002347D7">
        <w:rPr>
          <w:rFonts w:ascii="Century Gothic" w:hAnsi="Century Gothic"/>
          <w:sz w:val="20"/>
          <w:szCs w:val="20"/>
        </w:rPr>
        <w:t>orebitni drugi pogoji in zahteve za izvedbo javnega naročila</w:t>
      </w:r>
      <w:r>
        <w:rPr>
          <w:rFonts w:ascii="Century Gothic" w:hAnsi="Century Gothic"/>
          <w:sz w:val="20"/>
          <w:szCs w:val="20"/>
        </w:rPr>
        <w:t xml:space="preserve"> so________________ (npr. žično spravilo, strojna sečnja..), ki so razvidni iz odločb ZGS.</w:t>
      </w:r>
    </w:p>
    <w:p w14:paraId="4187234E" w14:textId="77777777" w:rsidR="00DB2154" w:rsidRPr="002347D7" w:rsidRDefault="00DB2154" w:rsidP="00DB2154">
      <w:pPr>
        <w:pStyle w:val="western"/>
        <w:spacing w:after="0"/>
        <w:ind w:left="363"/>
        <w:jc w:val="center"/>
        <w:rPr>
          <w:rFonts w:ascii="Century Gothic" w:hAnsi="Century Gothic"/>
          <w:sz w:val="20"/>
          <w:szCs w:val="20"/>
        </w:rPr>
      </w:pPr>
      <w:r w:rsidRPr="002347D7">
        <w:rPr>
          <w:rFonts w:ascii="Century Gothic" w:hAnsi="Century Gothic"/>
          <w:sz w:val="20"/>
          <w:szCs w:val="20"/>
        </w:rPr>
        <w:t>3. člen</w:t>
      </w:r>
    </w:p>
    <w:p w14:paraId="7862407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Predmet te pogodbe je izvajanje storitev sečnje in spravila lesa na zemljiščih oz. v gozdovih, ki so last Republike Slovenije, v vsebini kot izhaja iz </w:t>
      </w:r>
      <w:r>
        <w:rPr>
          <w:rFonts w:ascii="Century Gothic" w:hAnsi="Century Gothic"/>
          <w:sz w:val="20"/>
          <w:szCs w:val="20"/>
        </w:rPr>
        <w:t xml:space="preserve">dokumentacije v zvezi z oddajo javnega naročila </w:t>
      </w:r>
      <w:r w:rsidRPr="002347D7">
        <w:rPr>
          <w:rFonts w:ascii="Century Gothic" w:hAnsi="Century Gothic"/>
          <w:sz w:val="20"/>
          <w:szCs w:val="20"/>
        </w:rPr>
        <w:t xml:space="preserve">in iz vsebine odločb ali sklepov ZGS, na podlagi katerih je naročnik </w:t>
      </w:r>
      <w:r>
        <w:rPr>
          <w:rFonts w:ascii="Century Gothic" w:hAnsi="Century Gothic"/>
          <w:sz w:val="20"/>
          <w:szCs w:val="20"/>
        </w:rPr>
        <w:t>pripravil in oddal predmetno javno naročilo,</w:t>
      </w:r>
      <w:r w:rsidRPr="002347D7">
        <w:rPr>
          <w:rFonts w:ascii="Century Gothic" w:hAnsi="Century Gothic"/>
          <w:sz w:val="20"/>
          <w:szCs w:val="20"/>
        </w:rPr>
        <w:t xml:space="preserve"> pri čemer so odločbe ZGS sestavni del te pogodbe.</w:t>
      </w:r>
    </w:p>
    <w:p w14:paraId="6C514E2E"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Predmet te pogodbe je tudi </w:t>
      </w:r>
      <w:r w:rsidRPr="002347D7">
        <w:rPr>
          <w:rFonts w:ascii="Century Gothic" w:hAnsi="Century Gothic"/>
          <w:sz w:val="20"/>
          <w:szCs w:val="20"/>
        </w:rPr>
        <w:t>izvedba vseh del, ki so v neposredni zvezi z oz. so potrebna zaradi ali v zvezi z realizacijo del iz prejšnje</w:t>
      </w:r>
      <w:r>
        <w:rPr>
          <w:rFonts w:ascii="Century Gothic" w:hAnsi="Century Gothic"/>
          <w:sz w:val="20"/>
          <w:szCs w:val="20"/>
        </w:rPr>
        <w:t xml:space="preserve">ga </w:t>
      </w:r>
      <w:r w:rsidRPr="002347D7">
        <w:rPr>
          <w:rFonts w:ascii="Century Gothic" w:hAnsi="Century Gothic"/>
          <w:sz w:val="20"/>
          <w:szCs w:val="20"/>
        </w:rPr>
        <w:t xml:space="preserve">odstavka </w:t>
      </w:r>
      <w:r>
        <w:rPr>
          <w:rFonts w:ascii="Century Gothic" w:hAnsi="Century Gothic"/>
          <w:sz w:val="20"/>
          <w:szCs w:val="20"/>
        </w:rPr>
        <w:t xml:space="preserve">tega člena </w:t>
      </w:r>
      <w:r w:rsidRPr="002347D7">
        <w:rPr>
          <w:rFonts w:ascii="Century Gothic" w:hAnsi="Century Gothic"/>
          <w:sz w:val="20"/>
          <w:szCs w:val="20"/>
        </w:rPr>
        <w:t>(izdelava gozdnega reda, vsa dela, ki se zahtevajo zaradi ureditve sečišča itd.)</w:t>
      </w:r>
      <w:r>
        <w:rPr>
          <w:rFonts w:ascii="Century Gothic" w:hAnsi="Century Gothic"/>
          <w:sz w:val="20"/>
          <w:szCs w:val="20"/>
        </w:rPr>
        <w:t xml:space="preserve"> ter </w:t>
      </w:r>
      <w:r w:rsidRPr="002347D7">
        <w:rPr>
          <w:rFonts w:ascii="Century Gothic" w:hAnsi="Century Gothic"/>
          <w:sz w:val="20"/>
          <w:szCs w:val="20"/>
        </w:rPr>
        <w:t xml:space="preserve">sortiranje posekanega lesa ob kamionski cesti ali na </w:t>
      </w:r>
      <w:proofErr w:type="spellStart"/>
      <w:r w:rsidRPr="002347D7">
        <w:rPr>
          <w:rFonts w:ascii="Century Gothic" w:hAnsi="Century Gothic"/>
          <w:sz w:val="20"/>
          <w:szCs w:val="20"/>
        </w:rPr>
        <w:t>rampnih</w:t>
      </w:r>
      <w:proofErr w:type="spellEnd"/>
      <w:r w:rsidRPr="002347D7">
        <w:rPr>
          <w:rFonts w:ascii="Century Gothic" w:hAnsi="Century Gothic"/>
          <w:sz w:val="20"/>
          <w:szCs w:val="20"/>
        </w:rPr>
        <w:t xml:space="preserve"> prostorih skladno z navodili naročnika.</w:t>
      </w:r>
    </w:p>
    <w:p w14:paraId="0631394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Delovišča, kjer bo izvajalec izvajal storitve po tej pogodbi, se nahajajo na lokacijah, k</w:t>
      </w:r>
      <w:r>
        <w:rPr>
          <w:rFonts w:ascii="Century Gothic" w:hAnsi="Century Gothic"/>
          <w:sz w:val="20"/>
          <w:szCs w:val="20"/>
        </w:rPr>
        <w:t>ot</w:t>
      </w:r>
      <w:r w:rsidRPr="002347D7">
        <w:rPr>
          <w:rFonts w:ascii="Century Gothic" w:hAnsi="Century Gothic"/>
          <w:sz w:val="20"/>
          <w:szCs w:val="20"/>
        </w:rPr>
        <w:t xml:space="preserve"> je razvidno iz </w:t>
      </w:r>
      <w:r>
        <w:rPr>
          <w:rFonts w:ascii="Century Gothic" w:hAnsi="Century Gothic"/>
          <w:sz w:val="20"/>
          <w:szCs w:val="20"/>
        </w:rPr>
        <w:t>odločb ZGS</w:t>
      </w:r>
      <w:r w:rsidRPr="002347D7">
        <w:rPr>
          <w:rFonts w:ascii="Century Gothic" w:hAnsi="Century Gothic"/>
          <w:sz w:val="20"/>
          <w:szCs w:val="20"/>
        </w:rPr>
        <w:t>.</w:t>
      </w:r>
    </w:p>
    <w:p w14:paraId="296EB79A"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ZAČETEK IN KONEC DEL, SPOROČANJE, DODATNI POSEK, PREVZEM</w:t>
      </w:r>
    </w:p>
    <w:p w14:paraId="178656E1" w14:textId="77777777" w:rsidR="00DB2154" w:rsidRPr="002347D7" w:rsidRDefault="00DB2154" w:rsidP="00DB2154">
      <w:pPr>
        <w:pStyle w:val="western"/>
        <w:spacing w:after="0" w:line="360" w:lineRule="auto"/>
        <w:jc w:val="center"/>
        <w:rPr>
          <w:rFonts w:ascii="Century Gothic" w:hAnsi="Century Gothic"/>
          <w:sz w:val="20"/>
          <w:szCs w:val="20"/>
        </w:rPr>
      </w:pPr>
      <w:r w:rsidRPr="002347D7">
        <w:rPr>
          <w:rFonts w:ascii="Century Gothic" w:hAnsi="Century Gothic"/>
          <w:sz w:val="20"/>
          <w:szCs w:val="20"/>
        </w:rPr>
        <w:t>4. člen</w:t>
      </w:r>
    </w:p>
    <w:p w14:paraId="17BFB79A" w14:textId="77777777" w:rsidR="00381C44"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je dolžan začetek del po tej pogodbi nemudoma sporočiti naročniku, vrstni red odpiranja delovišč dogovorita pogodbeni stranki takoj po sklenitvi te pogodbe. </w:t>
      </w:r>
    </w:p>
    <w:p w14:paraId="30F35BD3"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je dolžan z deli po tej pogodbi začeti nemudoma po sklenitvi pogodbe</w:t>
      </w:r>
      <w:r>
        <w:rPr>
          <w:rFonts w:ascii="Century Gothic" w:hAnsi="Century Gothic"/>
          <w:sz w:val="20"/>
          <w:szCs w:val="20"/>
        </w:rPr>
        <w:t>.</w:t>
      </w:r>
    </w:p>
    <w:p w14:paraId="03166F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Izvajalec je dolžan sproti beležiti vsa drevesa, ki jih je moral posekati iz tehnično – tehnoloških vzrokov in niso bila odkazana in sicer s podatki o drevesni vrsti, debelini v prsnem premeru,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2347D7">
        <w:rPr>
          <w:rFonts w:ascii="Century Gothic" w:hAnsi="Century Gothic"/>
          <w:sz w:val="20"/>
          <w:szCs w:val="20"/>
        </w:rPr>
        <w:t xml:space="preserve"> ter popis teh podatkov naročniku predložiti najkasneje ob prevzemu del. Plačilo storitev </w:t>
      </w:r>
      <w:r>
        <w:rPr>
          <w:rFonts w:ascii="Century Gothic" w:hAnsi="Century Gothic"/>
          <w:sz w:val="20"/>
          <w:szCs w:val="20"/>
        </w:rPr>
        <w:t xml:space="preserve">morebitnega </w:t>
      </w:r>
      <w:r w:rsidRPr="002347D7">
        <w:rPr>
          <w:rFonts w:ascii="Century Gothic" w:hAnsi="Century Gothic"/>
          <w:sz w:val="20"/>
          <w:szCs w:val="20"/>
        </w:rPr>
        <w:t>dodatnega poseka</w:t>
      </w:r>
      <w:r>
        <w:rPr>
          <w:rFonts w:ascii="Century Gothic" w:hAnsi="Century Gothic"/>
          <w:sz w:val="20"/>
          <w:szCs w:val="20"/>
        </w:rPr>
        <w:t xml:space="preserve"> </w:t>
      </w:r>
      <w:r w:rsidRPr="002347D7">
        <w:rPr>
          <w:rFonts w:ascii="Century Gothic" w:hAnsi="Century Gothic"/>
          <w:sz w:val="20"/>
          <w:szCs w:val="20"/>
        </w:rPr>
        <w:t xml:space="preserve">po tem členu se izvede na enak način in v enaki višini na enoto plačila kot plačilo storitev za posek odkazanega drevja. </w:t>
      </w:r>
    </w:p>
    <w:p w14:paraId="0EAFA89C"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Teden dni pred predvidenim zaključkom del izvajalec o tem pisno obvesti naročnika. Ogled delovišča z zapisnikom se s strani naročnika po posameznih </w:t>
      </w:r>
      <w:proofErr w:type="spellStart"/>
      <w:r w:rsidRPr="002347D7">
        <w:rPr>
          <w:rFonts w:ascii="Century Gothic" w:hAnsi="Century Gothic"/>
          <w:sz w:val="20"/>
          <w:szCs w:val="20"/>
        </w:rPr>
        <w:t>odkazilnih</w:t>
      </w:r>
      <w:proofErr w:type="spellEnd"/>
      <w:r w:rsidRPr="002347D7">
        <w:rPr>
          <w:rFonts w:ascii="Century Gothic" w:hAnsi="Century Gothic"/>
          <w:sz w:val="20"/>
          <w:szCs w:val="20"/>
        </w:rPr>
        <w:t xml:space="preserve"> manualih oziroma odločbah ZGS opravi ob zaključku del. </w:t>
      </w:r>
      <w:r>
        <w:rPr>
          <w:rFonts w:ascii="Century Gothic" w:hAnsi="Century Gothic"/>
          <w:sz w:val="20"/>
          <w:szCs w:val="20"/>
        </w:rPr>
        <w:t xml:space="preserve"> Ogled delovišča ob zaključku del brez zapisnika ni mogoč. </w:t>
      </w:r>
      <w:r w:rsidRPr="002347D7">
        <w:rPr>
          <w:rFonts w:ascii="Century Gothic" w:hAnsi="Century Gothic"/>
          <w:sz w:val="20"/>
          <w:szCs w:val="20"/>
        </w:rPr>
        <w:t xml:space="preserve">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 </w:t>
      </w:r>
    </w:p>
    <w:p w14:paraId="03E41C7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ko naročnik ob terenskem ogledu teh del ne prevzame zaradi izvajalčevih napak pri izvršitvi pogodbenih obveznosti, se slednji naročniku za ta in vse nadaljnje prihode na delovišče zavezuje plačati pavšalen znesek v višini 100,00 EUR. </w:t>
      </w:r>
    </w:p>
    <w:p w14:paraId="612445F6"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ROK ZA IZVRŠITEV OBVEZNOSTI</w:t>
      </w:r>
    </w:p>
    <w:p w14:paraId="479CD492"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5. člen</w:t>
      </w:r>
    </w:p>
    <w:p w14:paraId="6693B596" w14:textId="77777777" w:rsidR="00DB2154" w:rsidRPr="006C19A2" w:rsidRDefault="00DB2154" w:rsidP="00DB2154">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Ta pogodba se sklepa pod </w:t>
      </w:r>
      <w:proofErr w:type="spellStart"/>
      <w:r>
        <w:rPr>
          <w:rFonts w:ascii="Century Gothic" w:hAnsi="Century Gothic" w:cstheme="minorHAnsi"/>
          <w:bCs/>
          <w:sz w:val="20"/>
          <w:szCs w:val="20"/>
          <w:lang w:eastAsia="zh-CN"/>
        </w:rPr>
        <w:t>odložnim</w:t>
      </w:r>
      <w:proofErr w:type="spellEnd"/>
      <w:r>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 xml:space="preserve">pogojem, da </w:t>
      </w: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 xml:space="preserve"> naročniku izroči zavarovanje za dobro izvedbo pogodbenih obveznosti iz 1</w:t>
      </w:r>
      <w:r>
        <w:rPr>
          <w:rFonts w:ascii="Century Gothic" w:hAnsi="Century Gothic" w:cstheme="minorHAnsi"/>
          <w:bCs/>
          <w:sz w:val="20"/>
          <w:szCs w:val="20"/>
          <w:lang w:eastAsia="zh-CN"/>
        </w:rPr>
        <w:t>2</w:t>
      </w:r>
      <w:r w:rsidRPr="006C19A2">
        <w:rPr>
          <w:rFonts w:ascii="Century Gothic" w:hAnsi="Century Gothic" w:cstheme="minorHAnsi"/>
          <w:bCs/>
          <w:sz w:val="20"/>
          <w:szCs w:val="20"/>
          <w:lang w:eastAsia="zh-CN"/>
        </w:rPr>
        <w:t>. člena te pogodbe.</w:t>
      </w:r>
    </w:p>
    <w:p w14:paraId="4BAA1F72"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izvršiti vsa dela po tej pogodbi najkasneje do roka, kot je določen v </w:t>
      </w:r>
      <w:r>
        <w:rPr>
          <w:rFonts w:ascii="Century Gothic" w:hAnsi="Century Gothic"/>
          <w:sz w:val="20"/>
          <w:szCs w:val="20"/>
        </w:rPr>
        <w:t>2. členu te pogodbe.</w:t>
      </w:r>
      <w:r w:rsidRPr="002347D7">
        <w:rPr>
          <w:rFonts w:ascii="Century Gothic" w:hAnsi="Century Gothic"/>
          <w:sz w:val="20"/>
          <w:szCs w:val="20"/>
        </w:rPr>
        <w:t xml:space="preserve"> Ta rok velja za dokončanje vseh pogodbenih obveznosti.</w:t>
      </w:r>
    </w:p>
    <w:p w14:paraId="58853E1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Dela oz. storitve, ki temeljijo na obligatornih odločbah ZGS, za katere velja zavezujoč (</w:t>
      </w:r>
      <w:proofErr w:type="spellStart"/>
      <w:r w:rsidRPr="002347D7">
        <w:rPr>
          <w:rFonts w:ascii="Century Gothic" w:hAnsi="Century Gothic"/>
          <w:sz w:val="20"/>
          <w:szCs w:val="20"/>
        </w:rPr>
        <w:t>paricijski</w:t>
      </w:r>
      <w:proofErr w:type="spellEnd"/>
      <w:r w:rsidRPr="002347D7">
        <w:rPr>
          <w:rFonts w:ascii="Century Gothic" w:hAnsi="Century Gothic"/>
          <w:sz w:val="20"/>
          <w:szCs w:val="20"/>
        </w:rPr>
        <w:t xml:space="preserve">) rok za odločbe, je dolžan izvajalec v celoti izvršiti znotraj tega roka po posamezni odločbi ZGS, četudi ta rok poteče pred rokom iz 1. odstavka tega člena. </w:t>
      </w:r>
    </w:p>
    <w:p w14:paraId="0AABE4DB"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6. člen</w:t>
      </w:r>
    </w:p>
    <w:p w14:paraId="7F7759A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primeru da ni mogoče izvršiti vseh storitev po tej pogodbi znotraj roka iz 1. odstavka prejšnjega člena in sicer zaradi višje sile ali slabih vremenskih razmer, ki bi trajale več kot deset dni, ali zaradi drugih utemeljenih okoliščin, mora izvajalec skrbniku pogodbe o izvedbi javnega naročila na strani naročnika to nemudoma sporočiti (pisno). Rok izvedbe se lahko v soglasju z naročnikom in pod pogojem podaljšanja zavezujočega (</w:t>
      </w:r>
      <w:proofErr w:type="spellStart"/>
      <w:r w:rsidRPr="002347D7">
        <w:rPr>
          <w:rFonts w:ascii="Century Gothic" w:hAnsi="Century Gothic"/>
          <w:sz w:val="20"/>
          <w:szCs w:val="20"/>
        </w:rPr>
        <w:t>paricijskega</w:t>
      </w:r>
      <w:proofErr w:type="spellEnd"/>
      <w:r w:rsidRPr="002347D7">
        <w:rPr>
          <w:rFonts w:ascii="Century Gothic" w:hAnsi="Century Gothic"/>
          <w:sz w:val="20"/>
          <w:szCs w:val="20"/>
        </w:rPr>
        <w:t>) roka iz posamezne odločbe s strani ZGS, podaljša največ za število dni, za katere je izvajalec naročniku sporočil, da dela zaradi razmer po tem členu ne more opravljati oz. za čas podaljšanja, ki ga določi ZGS.</w:t>
      </w:r>
    </w:p>
    <w:p w14:paraId="20B67EE9"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NAČIN IZVAJANJA STORITEV</w:t>
      </w:r>
    </w:p>
    <w:p w14:paraId="142F6938"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7. člen</w:t>
      </w:r>
    </w:p>
    <w:p w14:paraId="79E44223" w14:textId="1C432048"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da bo vse storitve po tej pogodbi oz. po pogodbi o izvedbi posameznega javnega naročila opravil vestno in po pravilih stroke, ter kot dober gospodarstvenik, pri čemer mora skrbeti, da bo izvedba del opravljena pravilno in ekonomično v okviru določil te pogodbe in morebitnih dodatnih dogovorov med pogodbenima strankama. </w:t>
      </w:r>
      <w:r w:rsidRPr="002347D7">
        <w:rPr>
          <w:rFonts w:ascii="Century Gothic" w:hAnsi="Century Gothic"/>
          <w:sz w:val="20"/>
          <w:szCs w:val="20"/>
        </w:rPr>
        <w:lastRenderedPageBreak/>
        <w:t xml:space="preserve">Pri izvajanju del je izvajalec poleg samih določil te pogodbe, dolžan spoštovati vsebino vsakokratnega naročnikovega povabila k oddaji ponudbe in odločb ZGS, </w:t>
      </w:r>
      <w:proofErr w:type="spellStart"/>
      <w:r w:rsidRPr="002347D7">
        <w:rPr>
          <w:rFonts w:ascii="Century Gothic" w:hAnsi="Century Gothic"/>
          <w:sz w:val="20"/>
          <w:szCs w:val="20"/>
        </w:rPr>
        <w:t>odkazilnih</w:t>
      </w:r>
      <w:proofErr w:type="spellEnd"/>
      <w:r w:rsidRPr="002347D7">
        <w:rPr>
          <w:rFonts w:ascii="Century Gothic" w:hAnsi="Century Gothic"/>
          <w:sz w:val="20"/>
          <w:szCs w:val="20"/>
        </w:rPr>
        <w:t xml:space="preserve"> manualov ZGS ali naročnika, vsa določila dokumentacije posameznega javnega naročila, vsa določila dokumentacije </w:t>
      </w:r>
      <w:r w:rsidR="00576E5B">
        <w:rPr>
          <w:rFonts w:ascii="Century Gothic" w:hAnsi="Century Gothic"/>
          <w:sz w:val="20"/>
          <w:szCs w:val="20"/>
        </w:rPr>
        <w:t>NMV_S</w:t>
      </w:r>
      <w:r>
        <w:rPr>
          <w:rFonts w:ascii="Century Gothic" w:hAnsi="Century Gothic"/>
          <w:sz w:val="20"/>
          <w:szCs w:val="20"/>
        </w:rPr>
        <w:t>SL</w:t>
      </w:r>
      <w:r w:rsidR="00215CF8">
        <w:rPr>
          <w:rFonts w:ascii="Century Gothic" w:hAnsi="Century Gothic"/>
          <w:sz w:val="20"/>
          <w:szCs w:val="20"/>
        </w:rPr>
        <w:t xml:space="preserve">_1 </w:t>
      </w:r>
      <w:r w:rsidRPr="002347D7">
        <w:rPr>
          <w:rFonts w:ascii="Century Gothic" w:hAnsi="Century Gothic"/>
          <w:sz w:val="20"/>
          <w:szCs w:val="20"/>
        </w:rPr>
        <w:t>201</w:t>
      </w:r>
      <w:r w:rsidR="00576E5B">
        <w:rPr>
          <w:rFonts w:ascii="Century Gothic" w:hAnsi="Century Gothic"/>
          <w:sz w:val="20"/>
          <w:szCs w:val="20"/>
        </w:rPr>
        <w:t>9</w:t>
      </w:r>
      <w:r w:rsidRPr="002347D7">
        <w:rPr>
          <w:rFonts w:ascii="Century Gothic" w:hAnsi="Century Gothic"/>
          <w:sz w:val="20"/>
          <w:szCs w:val="20"/>
        </w:rPr>
        <w:t xml:space="preserve">, torej pisnega sporazuma o skupnih ukrepih za zagotavljanje varnosti in zdravja pri delu na skupnih deloviščih pogodbenih strank in ostale dokumentacije </w:t>
      </w:r>
      <w:r w:rsidR="00576E5B">
        <w:rPr>
          <w:rFonts w:ascii="Century Gothic" w:hAnsi="Century Gothic"/>
          <w:sz w:val="20"/>
          <w:szCs w:val="20"/>
        </w:rPr>
        <w:t>NMV_SSL</w:t>
      </w:r>
      <w:r w:rsidR="00215CF8">
        <w:rPr>
          <w:rFonts w:ascii="Century Gothic" w:hAnsi="Century Gothic"/>
          <w:sz w:val="20"/>
          <w:szCs w:val="20"/>
        </w:rPr>
        <w:t xml:space="preserve">_1 </w:t>
      </w:r>
      <w:r w:rsidR="00576E5B" w:rsidRPr="002347D7">
        <w:rPr>
          <w:rFonts w:ascii="Century Gothic" w:hAnsi="Century Gothic"/>
          <w:sz w:val="20"/>
          <w:szCs w:val="20"/>
        </w:rPr>
        <w:t>201</w:t>
      </w:r>
      <w:r w:rsidR="00576E5B">
        <w:rPr>
          <w:rFonts w:ascii="Century Gothic" w:hAnsi="Century Gothic"/>
          <w:sz w:val="20"/>
          <w:szCs w:val="20"/>
        </w:rPr>
        <w:t>9</w:t>
      </w:r>
      <w:r w:rsidRPr="002347D7">
        <w:rPr>
          <w:rFonts w:ascii="Century Gothic" w:hAnsi="Century Gothic"/>
          <w:sz w:val="20"/>
          <w:szCs w:val="20"/>
        </w:rPr>
        <w:t>, akte pristojnih organov, vse veljavne pravne predpise s področja gozdarstva ter tudi druge splošno veljavne predpise z relevantnih področij, nadalje pa tudi vsebino ustnih in pisnih navodil s strani naročnika.</w:t>
      </w:r>
    </w:p>
    <w:p w14:paraId="44CA2CC7" w14:textId="11782008"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je</w:t>
      </w:r>
      <w:r>
        <w:rPr>
          <w:rFonts w:ascii="Century Gothic" w:hAnsi="Century Gothic"/>
          <w:sz w:val="20"/>
          <w:szCs w:val="20"/>
        </w:rPr>
        <w:t xml:space="preserve"> ves čas trajanja te pogodbe</w:t>
      </w:r>
      <w:r w:rsidRPr="002347D7">
        <w:rPr>
          <w:rFonts w:ascii="Century Gothic" w:hAnsi="Century Gothic"/>
          <w:sz w:val="20"/>
          <w:szCs w:val="20"/>
        </w:rPr>
        <w:t xml:space="preserve"> dolžan izpolnjevati vse v dokumentaciji </w:t>
      </w:r>
      <w:r w:rsidR="00735EEF" w:rsidRPr="00A71D33">
        <w:rPr>
          <w:rFonts w:ascii="Century Gothic" w:hAnsi="Century Gothic" w:cstheme="minorHAnsi"/>
          <w:bCs/>
          <w:color w:val="auto"/>
          <w:sz w:val="20"/>
          <w:szCs w:val="20"/>
          <w:lang w:eastAsia="zh-CN"/>
        </w:rPr>
        <w:t>NMV_SSL</w:t>
      </w:r>
      <w:r w:rsidR="00215CF8">
        <w:rPr>
          <w:rFonts w:ascii="Century Gothic" w:hAnsi="Century Gothic" w:cstheme="minorHAnsi"/>
          <w:bCs/>
          <w:color w:val="auto"/>
          <w:sz w:val="20"/>
          <w:szCs w:val="20"/>
          <w:lang w:eastAsia="zh-CN"/>
        </w:rPr>
        <w:t>_1</w:t>
      </w:r>
      <w:r w:rsidR="00735EEF" w:rsidRPr="00A71D33">
        <w:rPr>
          <w:rFonts w:ascii="Century Gothic" w:hAnsi="Century Gothic" w:cstheme="minorHAnsi"/>
          <w:bCs/>
          <w:color w:val="auto"/>
          <w:sz w:val="20"/>
          <w:szCs w:val="20"/>
          <w:lang w:eastAsia="zh-CN"/>
        </w:rPr>
        <w:t xml:space="preserve"> 2019</w:t>
      </w:r>
      <w:r w:rsidR="00735EEF" w:rsidRPr="00A71D33">
        <w:rPr>
          <w:rFonts w:ascii="Century Gothic" w:hAnsi="Century Gothic" w:cstheme="minorHAnsi"/>
          <w:b/>
          <w:bCs/>
          <w:color w:val="auto"/>
          <w:sz w:val="20"/>
          <w:szCs w:val="20"/>
          <w:lang w:eastAsia="zh-CN"/>
        </w:rPr>
        <w:t xml:space="preserve"> </w:t>
      </w:r>
      <w:r w:rsidRPr="002347D7">
        <w:rPr>
          <w:rFonts w:ascii="Century Gothic" w:hAnsi="Century Gothic"/>
          <w:sz w:val="20"/>
          <w:szCs w:val="20"/>
        </w:rPr>
        <w:t xml:space="preserve">določene pogoje, tudi v primeru izvajanja del s pomočjo podizvajalcev ali drugih pogodbenih partnerjev in sicer ne glede na člen v verigi podizvajalcev ali drugih pogodbenih partnerjev. Za podizvajalce ali druge pogodbene partnerje v celoti jamči za izpolnjevanje teh pogojev, nadalje pa tudi na splošno jamči za sam izbor podizvajalcev oz. drugih pogodbenih partnerjev ter tudi za strokovno in pravilno izvedbo del po tej pogodbi s strani slednjih, torej za kvaliteto njihovih storitev, v zvezi s čimer v razmerju do naročnika tudi v celoti odgovarja. </w:t>
      </w:r>
    </w:p>
    <w:p w14:paraId="1B24B6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naročniku in vsem tretjim osebam kriti morebiti nastalo škodo zaradi oz. v zvezi z izvajanjem del po tej pogodbi.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regresno povrniti znesek izplačanih kazni, druge nastale stroške oz. vrednost izvedenih del, ukrepov oz. vso škodo. </w:t>
      </w:r>
    </w:p>
    <w:p w14:paraId="6A6999F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Zaradi narave stvari se bodo na skupnem delovišču srečevali oz. vsak svoje storitve in opravila izvajali naročnik, izvajalec in naročnikovi izvajalci istovrstnih ali drugih storitev (izvedbe gojitvenih, varstvenih in vseh drugih del, ki so potrebna za zagotavljanje socialnih in ekoloških funkcij gozdov, gradnje in vzdrževanja gozdne infrastrukture, razen vzdrževanja gozdnih cest, odvoza in prevoza posekanega lesa, tudi s strani kupcev). Pogodbeni stranki sta soglasni, da sta parafirali vsako stran pisnega sporazuma o skupnih ukrepih za zagotavljanje varnosti in zdravja pri delu na skupnih deloviščih pogodbenih strank, zadnjo stran le tega pa tudi podpisali in žigosali (slednje v kolikor izvajalec posluje z žigom), s čimer sta soglasni, da sta ne glede na različne konkretne okoliščine upravičeni izvajati pravice oz. zavezani izvajati obveznosti, ki so v navedenem sporazumu določene kot pravice in obveznosti, ki: </w:t>
      </w:r>
    </w:p>
    <w:p w14:paraId="7044993B" w14:textId="77777777" w:rsidR="00DB2154" w:rsidRPr="002347D7" w:rsidRDefault="00DB2154" w:rsidP="00DB2154">
      <w:pPr>
        <w:pStyle w:val="western"/>
        <w:spacing w:after="0" w:line="240" w:lineRule="auto"/>
        <w:rPr>
          <w:rFonts w:ascii="Century Gothic" w:hAnsi="Century Gothic"/>
          <w:sz w:val="20"/>
          <w:szCs w:val="20"/>
        </w:rPr>
      </w:pPr>
      <w:r w:rsidRPr="002347D7">
        <w:rPr>
          <w:rFonts w:ascii="Century Gothic" w:hAnsi="Century Gothic"/>
          <w:sz w:val="20"/>
          <w:szCs w:val="20"/>
        </w:rPr>
        <w:t>- za naročnika veljajo kot za pogodbeno stranko navedenega sporazuma, poimenovano »naročnik« in</w:t>
      </w:r>
    </w:p>
    <w:p w14:paraId="12B759FB" w14:textId="77777777" w:rsidR="00DB2154" w:rsidRPr="002347D7" w:rsidRDefault="00DB2154" w:rsidP="00DB2154">
      <w:pPr>
        <w:pStyle w:val="western"/>
        <w:spacing w:after="0" w:line="240" w:lineRule="auto"/>
        <w:rPr>
          <w:rFonts w:ascii="Century Gothic" w:hAnsi="Century Gothic"/>
          <w:sz w:val="20"/>
          <w:szCs w:val="20"/>
        </w:rPr>
      </w:pPr>
      <w:r w:rsidRPr="002347D7">
        <w:rPr>
          <w:rFonts w:ascii="Century Gothic" w:hAnsi="Century Gothic"/>
          <w:sz w:val="20"/>
          <w:szCs w:val="20"/>
        </w:rPr>
        <w:t>- za izvajalca veljajo kot za pogodbeno stranko navedenega sporazuma, poimenovano »izvajalec sečnje«.</w:t>
      </w:r>
    </w:p>
    <w:p w14:paraId="1F03BB3E"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Pristojna oseba (vodja del in oseba za usklajeno izvajanje ukrepov), ki bo za vsako skupno delovišče pristojna v imenu in za račun naročnika in na drugi strani izvajalca</w:t>
      </w:r>
      <w:r>
        <w:rPr>
          <w:rFonts w:ascii="Century Gothic" w:hAnsi="Century Gothic"/>
          <w:sz w:val="20"/>
          <w:szCs w:val="20"/>
        </w:rPr>
        <w:t>, mora</w:t>
      </w:r>
      <w:r w:rsidRPr="002347D7">
        <w:rPr>
          <w:rFonts w:ascii="Century Gothic" w:hAnsi="Century Gothic"/>
          <w:sz w:val="20"/>
          <w:szCs w:val="20"/>
        </w:rPr>
        <w:t xml:space="preserve"> skrbeti za izvrševanje določil pisnega sporazuma o skupnih ukrepih za zagotavljanje varnosti in zdravja pri delu na skupnih deloviščih pogodbenih strank</w:t>
      </w:r>
      <w:r>
        <w:rPr>
          <w:rFonts w:ascii="Century Gothic" w:hAnsi="Century Gothic"/>
          <w:sz w:val="20"/>
          <w:szCs w:val="20"/>
        </w:rPr>
        <w:t>.</w:t>
      </w:r>
    </w:p>
    <w:p w14:paraId="6D32F0D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Pogodbeni stranki sta sporazumni, da bodo vsi naročnikovi izvajalci istovrstnih in tudi drugih storitev (izvedbe gojitvenih, varstvenih in vseh drugih del, ki so potrebna za zagotavljanje socialnih in ekoloških funkcij gozdov, gradnje in vzdrževanja gozdne infrastrukture, razen vzdrževanja gozdnih cest, odvoza in prevoza posekanega lesa) prav tako kot pogodbeni stranki te pogodbe znotraj postopkov javnih naročil, ki jih bo vodil naročnik, parafirali vsako stran, podpisali in žigosali (v primeru poslovanja z žigom) pisni sporazum o skupnih ukrepih za zagotavljanje varnosti in zdravja pri delu na skupnih deloviščih pogodbenih strank, ter s tem prevzeli obveznosti tega sporazuma. </w:t>
      </w:r>
    </w:p>
    <w:p w14:paraId="564D8413"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POGODBENA VREDNOST</w:t>
      </w:r>
    </w:p>
    <w:p w14:paraId="76D0BA5F"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8. člen</w:t>
      </w:r>
    </w:p>
    <w:p w14:paraId="408AB6D0"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Okvirna pogodbena vrednost </w:t>
      </w:r>
      <w:r w:rsidRPr="002347D7">
        <w:rPr>
          <w:rFonts w:ascii="Century Gothic" w:hAnsi="Century Gothic"/>
          <w:sz w:val="20"/>
          <w:szCs w:val="20"/>
        </w:rPr>
        <w:t xml:space="preserve">del po tej pogodbi </w:t>
      </w:r>
      <w:r>
        <w:rPr>
          <w:rFonts w:ascii="Century Gothic" w:hAnsi="Century Gothic"/>
          <w:sz w:val="20"/>
          <w:szCs w:val="20"/>
        </w:rPr>
        <w:t>znaša __________ EUR brez DDV, in sicer je izračunana kot</w:t>
      </w:r>
      <w:r w:rsidRPr="002347D7">
        <w:rPr>
          <w:rFonts w:ascii="Century Gothic" w:hAnsi="Century Gothic"/>
          <w:sz w:val="20"/>
          <w:szCs w:val="20"/>
        </w:rPr>
        <w:t xml:space="preserve"> ponudbena cena</w:t>
      </w:r>
      <w:r>
        <w:rPr>
          <w:rFonts w:ascii="Century Gothic" w:hAnsi="Century Gothic"/>
          <w:sz w:val="20"/>
          <w:szCs w:val="20"/>
        </w:rPr>
        <w:t xml:space="preserve"> izvajalca</w:t>
      </w:r>
      <w:r w:rsidRPr="002347D7">
        <w:rPr>
          <w:rFonts w:ascii="Century Gothic" w:hAnsi="Century Gothic"/>
          <w:sz w:val="20"/>
          <w:szCs w:val="20"/>
        </w:rPr>
        <w:t xml:space="preserve"> v EUR brez DDV/</w:t>
      </w:r>
      <w:r w:rsidRPr="004E5B1F">
        <w:rPr>
          <w:rFonts w:ascii="Century Gothic" w:hAnsi="Century Gothic" w:cs="Calibri"/>
          <w:bCs/>
          <w:color w:val="000000"/>
          <w:sz w:val="20"/>
          <w:szCs w:val="20"/>
        </w:rPr>
        <w:t xml:space="preserve">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2347D7">
        <w:rPr>
          <w:rFonts w:ascii="Century Gothic" w:hAnsi="Century Gothic"/>
          <w:sz w:val="20"/>
          <w:szCs w:val="20"/>
        </w:rPr>
        <w:t xml:space="preserve"> odpeljanega lesa</w:t>
      </w:r>
      <w:r>
        <w:rPr>
          <w:rFonts w:ascii="Century Gothic" w:hAnsi="Century Gothic"/>
          <w:sz w:val="20"/>
          <w:szCs w:val="20"/>
        </w:rPr>
        <w:t xml:space="preserve">, zmnoženo z ocenjeno količino drevja v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Pr>
          <w:rFonts w:ascii="Century Gothic" w:hAnsi="Century Gothic"/>
          <w:sz w:val="20"/>
          <w:szCs w:val="20"/>
          <w:vertAlign w:val="superscript"/>
        </w:rPr>
        <w:t xml:space="preserve">  </w:t>
      </w:r>
      <w:r>
        <w:rPr>
          <w:rFonts w:ascii="Century Gothic" w:hAnsi="Century Gothic"/>
          <w:sz w:val="20"/>
          <w:szCs w:val="20"/>
        </w:rPr>
        <w:t>opredeljeno v odločbah ZGS.</w:t>
      </w:r>
      <w:r w:rsidRPr="002347D7">
        <w:rPr>
          <w:rFonts w:ascii="Century Gothic" w:hAnsi="Century Gothic"/>
          <w:sz w:val="20"/>
          <w:szCs w:val="20"/>
        </w:rPr>
        <w:t xml:space="preserve"> </w:t>
      </w:r>
    </w:p>
    <w:p w14:paraId="24941D6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Količina odpeljanega lesa bo znana ob odvozu s kamionske ceste in bo razvidna iz dokumentacije odvoza teh sortimentov, zaradi česar bo </w:t>
      </w:r>
      <w:r>
        <w:rPr>
          <w:rFonts w:ascii="Century Gothic" w:hAnsi="Century Gothic"/>
          <w:sz w:val="20"/>
          <w:szCs w:val="20"/>
        </w:rPr>
        <w:t xml:space="preserve">natančna </w:t>
      </w:r>
      <w:r w:rsidRPr="002347D7">
        <w:rPr>
          <w:rFonts w:ascii="Century Gothic" w:hAnsi="Century Gothic"/>
          <w:sz w:val="20"/>
          <w:szCs w:val="20"/>
        </w:rPr>
        <w:t xml:space="preserve">pogodbena vrednost znana šele ob odvozu vsega posekanega lesa. Za potrebe izračuna pogodbene kazni iz 13. člena te pogodbe tedaj, ko izvajalec ne prične z deli po tej pogodbi (pogodbena kazen zaradi neizpolnitve pogodbenih obveznosti) oz. z njihovo izvedbo zamuja, torej v času poziva oz. računa za plačilo pogodbene kazni še ni znan podatek o količini vsega odpeljanega lesa, se šteje, da je pogodbena vrednost </w:t>
      </w:r>
      <w:r>
        <w:rPr>
          <w:rFonts w:ascii="Century Gothic" w:hAnsi="Century Gothic"/>
          <w:sz w:val="20"/>
          <w:szCs w:val="20"/>
        </w:rPr>
        <w:t>okvirna pogodbena vrednost navedena v prvem odstavku tega člena.</w:t>
      </w:r>
    </w:p>
    <w:p w14:paraId="6139026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Ponudbena cena in pogodbena vrednost del oz. storitev po tem členu je fiksna do dokončanja celotne pogodbene obveznosti, tako da izvajalec ni upravičen do podražitve. Enako velja za dodatni posek iz 2. odstavka 4. člena te pogodbe.</w:t>
      </w:r>
    </w:p>
    <w:p w14:paraId="631F4C7D"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PODIZVAJALCI</w:t>
      </w:r>
    </w:p>
    <w:p w14:paraId="42C6546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9. člen</w:t>
      </w:r>
    </w:p>
    <w:p w14:paraId="4DA0594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Poleg izvajalca lahko pri izvedbi del posameznega javnega naročila sodelujejo tudi podizvajalci, ki jih izvajalec navede oz. nominira v ponudbeni dokumentaciji javnega naročila, ali jih nominira kasneje, po sklenitvi pogodbe o izvedbi posameznega javnega naročila. </w:t>
      </w:r>
    </w:p>
    <w:p w14:paraId="1B8D76D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Če ponudnik izvaja javno naročilo s podizvajalci, mora v ponudbeni dokumentaciji:</w:t>
      </w:r>
    </w:p>
    <w:p w14:paraId="1D1520F3"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xml:space="preserve">– navesti vse podizvajalce ter vsak del javnega naročila, ki ga namerava oddati v </w:t>
      </w:r>
      <w:proofErr w:type="spellStart"/>
      <w:r w:rsidRPr="002347D7">
        <w:rPr>
          <w:rFonts w:ascii="Century Gothic" w:hAnsi="Century Gothic"/>
          <w:sz w:val="20"/>
          <w:szCs w:val="20"/>
        </w:rPr>
        <w:t>podizvajanje</w:t>
      </w:r>
      <w:proofErr w:type="spellEnd"/>
      <w:r w:rsidRPr="002347D7">
        <w:rPr>
          <w:rFonts w:ascii="Century Gothic" w:hAnsi="Century Gothic"/>
          <w:sz w:val="20"/>
          <w:szCs w:val="20"/>
        </w:rPr>
        <w:t>,</w:t>
      </w:r>
    </w:p>
    <w:p w14:paraId="4E9DD402"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kontaktne podatke in zakonite zastopnike predlaganih podizvajalcev,</w:t>
      </w:r>
    </w:p>
    <w:p w14:paraId="17DB2061"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izpolnjene ESPD teh podizvajalcev v skladu z 79. členom Zakona o javnem naročanju (Ur. l. RS št. 91/2015, v nadaljevanju ZJN-3) ter</w:t>
      </w:r>
    </w:p>
    <w:p w14:paraId="4C75DFEF"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priložiti zahtevo podizvajalca za neposredno plačilo, če podizvajalec to zahteva.</w:t>
      </w:r>
    </w:p>
    <w:p w14:paraId="611CC49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Glavni izvajalec mora med izvajanjem posameznega javnega naročila naročnika obvestiti o morebitnih spremembah informacij iz prejšnjega odstavka in poslati informacije o novih podizvajalcih, ki jih namerava naknadno vključiti v izvajanje storitev, in sicer najkasneje v petih </w:t>
      </w:r>
      <w:r w:rsidRPr="002347D7">
        <w:rPr>
          <w:rFonts w:ascii="Century Gothic" w:hAnsi="Century Gothic"/>
          <w:sz w:val="20"/>
          <w:szCs w:val="20"/>
        </w:rPr>
        <w:lastRenderedPageBreak/>
        <w:t>dneh po spremembi. V primeru vključitve novih podizvajalcev mora glavni izvajalec skupaj z obvestilom posredovati tudi podatke in dokumente iz prejšnjega odstavka.</w:t>
      </w:r>
    </w:p>
    <w:p w14:paraId="27AEBCDC" w14:textId="0FB58CC8"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Izvajanje del s pomočjo podizvajalcev ni dovoljeno, dokler tega naročnik pisno ne dovoli. Naročnik bo na podlagi določil ZJN-3 in dokumentacije S</w:t>
      </w:r>
      <w:r>
        <w:rPr>
          <w:rFonts w:ascii="Century Gothic" w:hAnsi="Century Gothic"/>
          <w:sz w:val="20"/>
          <w:szCs w:val="20"/>
        </w:rPr>
        <w:t>LV</w:t>
      </w:r>
      <w:r w:rsidRPr="002347D7">
        <w:rPr>
          <w:rFonts w:ascii="Century Gothic" w:hAnsi="Century Gothic"/>
          <w:sz w:val="20"/>
          <w:szCs w:val="20"/>
        </w:rPr>
        <w:t xml:space="preserve"> 201</w:t>
      </w:r>
      <w:r>
        <w:rPr>
          <w:rFonts w:ascii="Century Gothic" w:hAnsi="Century Gothic"/>
          <w:sz w:val="20"/>
          <w:szCs w:val="20"/>
        </w:rPr>
        <w:t>8</w:t>
      </w:r>
      <w:r w:rsidRPr="002347D7">
        <w:rPr>
          <w:rFonts w:ascii="Century Gothic" w:hAnsi="Century Gothic"/>
          <w:sz w:val="20"/>
          <w:szCs w:val="20"/>
        </w:rPr>
        <w:t xml:space="preserve"> zavrnil vsakega podizvajalca, če zanj obstajajo razlogi za izključitev, kot to določa 75. člen ZJN-3 in če podizvajalec ne izpolnjuje pogojev in zahtev dokumentacije </w:t>
      </w:r>
      <w:r w:rsidR="00735EEF" w:rsidRPr="00190720">
        <w:rPr>
          <w:rFonts w:ascii="Century Gothic" w:hAnsi="Century Gothic" w:cstheme="minorHAnsi"/>
          <w:bCs/>
          <w:color w:val="auto"/>
          <w:sz w:val="20"/>
          <w:szCs w:val="20"/>
          <w:lang w:eastAsia="zh-CN"/>
        </w:rPr>
        <w:t>NMV_SSL</w:t>
      </w:r>
      <w:r w:rsidR="00215CF8">
        <w:rPr>
          <w:rFonts w:ascii="Century Gothic" w:hAnsi="Century Gothic" w:cstheme="minorHAnsi"/>
          <w:bCs/>
          <w:color w:val="auto"/>
          <w:sz w:val="20"/>
          <w:szCs w:val="20"/>
          <w:lang w:eastAsia="zh-CN"/>
        </w:rPr>
        <w:t xml:space="preserve">_1 </w:t>
      </w:r>
      <w:r w:rsidR="00735EEF" w:rsidRPr="00190720">
        <w:rPr>
          <w:rFonts w:ascii="Century Gothic" w:hAnsi="Century Gothic" w:cstheme="minorHAnsi"/>
          <w:bCs/>
          <w:color w:val="auto"/>
          <w:sz w:val="20"/>
          <w:szCs w:val="20"/>
          <w:lang w:eastAsia="zh-CN"/>
        </w:rPr>
        <w:t>2019</w:t>
      </w:r>
      <w:r w:rsidRPr="002347D7">
        <w:rPr>
          <w:rFonts w:ascii="Century Gothic" w:hAnsi="Century Gothic"/>
          <w:sz w:val="20"/>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posameznega javnega naročila. </w:t>
      </w:r>
    </w:p>
    <w:p w14:paraId="758FFBE4" w14:textId="77777777" w:rsidR="00DB2154" w:rsidRDefault="00DB2154" w:rsidP="00DB2154">
      <w:pPr>
        <w:pStyle w:val="western"/>
        <w:spacing w:before="0" w:beforeAutospacing="0" w:after="0"/>
        <w:rPr>
          <w:rFonts w:ascii="Century Gothic" w:hAnsi="Century Gothic"/>
          <w:sz w:val="20"/>
          <w:szCs w:val="20"/>
        </w:rPr>
      </w:pPr>
    </w:p>
    <w:p w14:paraId="2FBF4DF8" w14:textId="77777777" w:rsidR="00DB2154" w:rsidRDefault="00DB2154" w:rsidP="00DB2154">
      <w:pPr>
        <w:pStyle w:val="western"/>
        <w:spacing w:before="0" w:beforeAutospacing="0" w:after="0"/>
        <w:rPr>
          <w:rFonts w:ascii="Century Gothic" w:hAnsi="Century Gothic"/>
          <w:sz w:val="20"/>
          <w:szCs w:val="20"/>
        </w:rPr>
      </w:pPr>
      <w:r w:rsidRPr="002347D7">
        <w:rPr>
          <w:rFonts w:ascii="Century Gothic" w:hAnsi="Century Gothic"/>
          <w:sz w:val="20"/>
          <w:szCs w:val="20"/>
        </w:rPr>
        <w:t>Le če podizvajalec v skladu in na način, določen v 2. in 3. odstavku 75. člena ZJN-3 zahteva neposredno plačilo, se šteje, da je neposredno plačilo podizvajalcu obvezno in tako obveznost neposrednega plačila zavezuje naročnika in izvajalca. Kadar namerava izvajalec ali ponudnik v postopku posameznega javnega naročila to javno naročilo izvesti s podizvajalcem, ki zahteva neposredno plačilo v skladu s 75. členom ZJN-3 mora:</w:t>
      </w:r>
    </w:p>
    <w:p w14:paraId="591EEB8C" w14:textId="77777777" w:rsidR="00DB2154" w:rsidRDefault="00DB2154" w:rsidP="00DB2154">
      <w:pPr>
        <w:pStyle w:val="western"/>
        <w:spacing w:before="0" w:beforeAutospacing="0" w:after="0"/>
        <w:rPr>
          <w:rFonts w:ascii="Century Gothic" w:hAnsi="Century Gothic"/>
          <w:sz w:val="20"/>
          <w:szCs w:val="20"/>
        </w:rPr>
      </w:pPr>
    </w:p>
    <w:p w14:paraId="123F4C81"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ponudnik oz. izvajalec pooblastiti naročnika, da na podlagi potrjenega računa oziroma situacije s strani ponudnika ali izvajalca neposredno plačuje podizvajalcu,</w:t>
      </w:r>
    </w:p>
    <w:p w14:paraId="2166A0E5"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podizvajalec predložiti soglasje, na podlagi katerega naročnik namesto ponudnika oz. izvajalca poravna podizvajalčevo terjatev do ponudnika oz. izvajalca,</w:t>
      </w:r>
    </w:p>
    <w:p w14:paraId="79373539"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izvajalec svojemu računu ali situaciji priložiti račun ali situacijo podizvajalca, ki ga je predhodno potrdil.</w:t>
      </w:r>
    </w:p>
    <w:p w14:paraId="5601C936"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Delo s pomočjo podizvajalcev:</w:t>
      </w:r>
    </w:p>
    <w:p w14:paraId="1D91000D" w14:textId="77777777" w:rsidR="00DB2154" w:rsidRPr="002347D7" w:rsidRDefault="00DB2154" w:rsidP="00DB2154">
      <w:pPr>
        <w:pStyle w:val="western"/>
        <w:numPr>
          <w:ilvl w:val="0"/>
          <w:numId w:val="4"/>
        </w:numPr>
        <w:spacing w:after="0"/>
        <w:rPr>
          <w:rFonts w:ascii="Century Gothic" w:hAnsi="Century Gothic"/>
          <w:sz w:val="20"/>
          <w:szCs w:val="20"/>
        </w:rPr>
      </w:pPr>
      <w:r w:rsidRPr="002347D7">
        <w:rPr>
          <w:rFonts w:ascii="Century Gothic" w:hAnsi="Century Gothic"/>
          <w:sz w:val="20"/>
          <w:szCs w:val="20"/>
        </w:rPr>
        <w:t>ne da bi izvajalec podal svojo ponudbo s podizvajalci ali z drugimi pogodbenimi partnerji oz. delo s pomočjo podizvajalcev oz. ne da bi te podizvajalce ali druge pogodbene partnerje nominiral kasneje in</w:t>
      </w:r>
    </w:p>
    <w:p w14:paraId="5EBBA79F" w14:textId="3F0806F0" w:rsidR="00DB2154" w:rsidRPr="00165D33" w:rsidRDefault="00DB2154" w:rsidP="00DB2154">
      <w:pPr>
        <w:pStyle w:val="western"/>
        <w:numPr>
          <w:ilvl w:val="0"/>
          <w:numId w:val="4"/>
        </w:numPr>
        <w:spacing w:after="0"/>
        <w:rPr>
          <w:rFonts w:ascii="Century Gothic" w:hAnsi="Century Gothic"/>
          <w:sz w:val="20"/>
          <w:szCs w:val="20"/>
        </w:rPr>
      </w:pPr>
      <w:r w:rsidRPr="00165D33">
        <w:rPr>
          <w:rFonts w:ascii="Century Gothic" w:hAnsi="Century Gothic"/>
          <w:sz w:val="20"/>
          <w:szCs w:val="20"/>
        </w:rPr>
        <w:t xml:space="preserve">ne da bi pri podizvajalcih ali drugih pogodbenih partnerjih ne obstajali izključitveni razlogi po ZJN- 3 in ne da bi podizvajalci ali drugi pogodbeni partnerji izpolnjevali vse zahteve in pogoje dokumentacije </w:t>
      </w:r>
      <w:r w:rsidR="00735EEF" w:rsidRPr="00190720">
        <w:rPr>
          <w:rFonts w:ascii="Century Gothic" w:hAnsi="Century Gothic" w:cstheme="minorHAnsi"/>
          <w:bCs/>
          <w:color w:val="auto"/>
          <w:sz w:val="20"/>
          <w:szCs w:val="20"/>
          <w:lang w:eastAsia="zh-CN"/>
        </w:rPr>
        <w:t>NMV_SSL</w:t>
      </w:r>
      <w:r w:rsidR="00215CF8">
        <w:rPr>
          <w:rFonts w:ascii="Century Gothic" w:hAnsi="Century Gothic" w:cstheme="minorHAnsi"/>
          <w:bCs/>
          <w:color w:val="auto"/>
          <w:sz w:val="20"/>
          <w:szCs w:val="20"/>
          <w:lang w:eastAsia="zh-CN"/>
        </w:rPr>
        <w:t xml:space="preserve">_1 </w:t>
      </w:r>
      <w:r w:rsidR="00735EEF" w:rsidRPr="00190720">
        <w:rPr>
          <w:rFonts w:ascii="Century Gothic" w:hAnsi="Century Gothic" w:cstheme="minorHAnsi"/>
          <w:bCs/>
          <w:color w:val="auto"/>
          <w:sz w:val="20"/>
          <w:szCs w:val="20"/>
          <w:lang w:eastAsia="zh-CN"/>
        </w:rPr>
        <w:t>2019</w:t>
      </w:r>
      <w:r w:rsidR="00735EEF" w:rsidRPr="00190720">
        <w:rPr>
          <w:rFonts w:ascii="Century Gothic" w:hAnsi="Century Gothic" w:cstheme="minorHAnsi"/>
          <w:b/>
          <w:bCs/>
          <w:color w:val="auto"/>
          <w:sz w:val="20"/>
          <w:szCs w:val="20"/>
          <w:lang w:eastAsia="zh-CN"/>
        </w:rPr>
        <w:t xml:space="preserve"> </w:t>
      </w:r>
      <w:r w:rsidRPr="00165D33">
        <w:rPr>
          <w:rFonts w:ascii="Century Gothic" w:hAnsi="Century Gothic"/>
          <w:sz w:val="20"/>
          <w:szCs w:val="20"/>
        </w:rPr>
        <w:t>in</w:t>
      </w:r>
    </w:p>
    <w:p w14:paraId="601A61BE" w14:textId="77777777" w:rsidR="00DB2154" w:rsidRPr="002347D7" w:rsidRDefault="00DB2154" w:rsidP="008001E3">
      <w:pPr>
        <w:pStyle w:val="western"/>
        <w:numPr>
          <w:ilvl w:val="0"/>
          <w:numId w:val="4"/>
        </w:numPr>
        <w:spacing w:before="0" w:beforeAutospacing="0" w:after="0" w:line="240" w:lineRule="auto"/>
        <w:rPr>
          <w:rFonts w:ascii="Century Gothic" w:hAnsi="Century Gothic"/>
          <w:sz w:val="20"/>
          <w:szCs w:val="20"/>
        </w:rPr>
      </w:pPr>
      <w:r w:rsidRPr="002347D7">
        <w:rPr>
          <w:rFonts w:ascii="Century Gothic" w:hAnsi="Century Gothic"/>
          <w:sz w:val="20"/>
          <w:szCs w:val="20"/>
        </w:rPr>
        <w:t>ne da bi naročnik delo s pomočjo podizvajalcev ali drugih pogodbenih partnerjev dovolil,</w:t>
      </w:r>
    </w:p>
    <w:p w14:paraId="6F248DD6" w14:textId="77777777" w:rsidR="00DB2154" w:rsidRPr="002347D7" w:rsidRDefault="00DB2154" w:rsidP="008001E3">
      <w:pPr>
        <w:pStyle w:val="western"/>
        <w:spacing w:before="0" w:beforeAutospacing="0" w:after="0" w:line="240" w:lineRule="auto"/>
        <w:rPr>
          <w:rFonts w:ascii="Century Gothic" w:hAnsi="Century Gothic"/>
          <w:sz w:val="20"/>
          <w:szCs w:val="20"/>
        </w:rPr>
      </w:pPr>
      <w:r w:rsidRPr="002347D7">
        <w:rPr>
          <w:rFonts w:ascii="Century Gothic" w:hAnsi="Century Gothic"/>
          <w:sz w:val="20"/>
          <w:szCs w:val="20"/>
        </w:rPr>
        <w:t>se obravnava kot kršitev te pogodbe.</w:t>
      </w:r>
    </w:p>
    <w:p w14:paraId="68624672"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NAČIN OBRAČUNAVANJA IN PLAČEVANJA IZVEDENIH DEL</w:t>
      </w:r>
    </w:p>
    <w:p w14:paraId="1D357F6C"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10. člen</w:t>
      </w:r>
    </w:p>
    <w:p w14:paraId="28661D50"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Obračun del oz. storitev po </w:t>
      </w:r>
      <w:r>
        <w:rPr>
          <w:rFonts w:ascii="Century Gothic" w:hAnsi="Century Gothic"/>
          <w:sz w:val="20"/>
          <w:szCs w:val="20"/>
        </w:rPr>
        <w:t xml:space="preserve">tej </w:t>
      </w:r>
      <w:r w:rsidRPr="002347D7">
        <w:rPr>
          <w:rFonts w:ascii="Century Gothic" w:hAnsi="Century Gothic"/>
          <w:sz w:val="20"/>
          <w:szCs w:val="20"/>
        </w:rPr>
        <w:t xml:space="preserve">pogodbi se bo izvajal enkrat mesečno na podlagi podatkov o količini odpeljanega lesa iz delovišča, kjer se izvajajo dela posameznega javnega naročila. Obračun pripravlja naročnik in sicer na podlagi podatkov iz prodajnih listin (praviloma računov) za odpeljan les. </w:t>
      </w:r>
    </w:p>
    <w:p w14:paraId="707F600C"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t xml:space="preserve">Naročnik bo pred izvedbo odvoza posekanega lesa izvedel merjenje in razvrščanje posekanih gozdno lesnih sortimentov skladno z določili veljavnega pravilnika, ki ureja merjenje in razvrščanje gozdnih lesnih sortimentov. </w:t>
      </w:r>
    </w:p>
    <w:p w14:paraId="6194B254"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lastRenderedPageBreak/>
        <w:t xml:space="preserve">Pogodbeni stranki sta sporazumni, da nevarnost uničenja, poškodovanja ali kraje posekanih gozdno lesnih sortimentov, ki so posledica izvajanja storitev o izvedbi posameznega javnega naročila, nosi izvajalec do trenutka odvoza le teh s kamionske ceste. </w:t>
      </w:r>
    </w:p>
    <w:p w14:paraId="208A3807"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t>Pogodbeni stranki sta sporazumni, da izvajalec terjatve do naročnika iz naslova te pogodbe ne bo odstopil ali prodal brez predhodnega pisnega soglasja naročnika, kar je pogoj za učinkovanje odstopa oz. prodaje terjatve.</w:t>
      </w:r>
    </w:p>
    <w:p w14:paraId="71943384" w14:textId="77777777" w:rsidR="00DB2154" w:rsidRPr="002347D7" w:rsidRDefault="00DB2154" w:rsidP="00DB2154">
      <w:pPr>
        <w:pStyle w:val="western"/>
        <w:jc w:val="center"/>
        <w:rPr>
          <w:rFonts w:ascii="Century Gothic" w:hAnsi="Century Gothic"/>
          <w:sz w:val="20"/>
          <w:szCs w:val="20"/>
        </w:rPr>
      </w:pPr>
      <w:r w:rsidRPr="002347D7">
        <w:rPr>
          <w:rFonts w:ascii="Century Gothic" w:hAnsi="Century Gothic"/>
          <w:sz w:val="20"/>
          <w:szCs w:val="20"/>
        </w:rPr>
        <w:t>11. člen</w:t>
      </w:r>
    </w:p>
    <w:p w14:paraId="5D893A06"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na podlagi podatkov iz prejšnjega člena zavezuje dostaviti račun v roku petih (5) dni po prejetju teh podatkov. </w:t>
      </w:r>
    </w:p>
    <w:p w14:paraId="7483E7B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 tega računa oz. iz prilog k temu računu (praviloma so to računi podizvajalcev) mora biti razvidna višina plačil, ki jih je naročnik pod pogojem iz 5. odstavka 9. člena te pogodbe dolžan neposredno plačati posameznim podizvajalcem. </w:t>
      </w:r>
    </w:p>
    <w:p w14:paraId="035E75FD"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Naročnik je dolžan račun plačati v roku 30 dni od datuma prejema računa, pri čemer je reklamacijski rok osem (8) dni. Kot dan plačila se šteje dan, ko naročnik dejansko izvrši plačilo. </w:t>
      </w:r>
    </w:p>
    <w:p w14:paraId="59E11817"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ZAVAROVANJE ZA DOBRO IZVEDBO</w:t>
      </w:r>
      <w:r>
        <w:rPr>
          <w:rFonts w:ascii="Century Gothic" w:hAnsi="Century Gothic"/>
          <w:sz w:val="20"/>
          <w:szCs w:val="20"/>
        </w:rPr>
        <w:t xml:space="preserve"> POGODBENIH OBVEZNOSTI IN ZAVAROVANJE ODGOVORNOSTI</w:t>
      </w:r>
    </w:p>
    <w:p w14:paraId="2B661880"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12. člen</w:t>
      </w:r>
    </w:p>
    <w:p w14:paraId="06C6C0CB" w14:textId="081219D5" w:rsidR="00DB2154" w:rsidRDefault="00DB2154" w:rsidP="00DB2154">
      <w:pPr>
        <w:pStyle w:val="western"/>
        <w:spacing w:after="0"/>
        <w:rPr>
          <w:rFonts w:ascii="Century Gothic" w:hAnsi="Century Gothic"/>
          <w:sz w:val="20"/>
          <w:szCs w:val="20"/>
        </w:rPr>
      </w:pPr>
      <w:r>
        <w:rPr>
          <w:rFonts w:ascii="Century Gothic" w:hAnsi="Century Gothic"/>
          <w:sz w:val="20"/>
          <w:szCs w:val="20"/>
        </w:rPr>
        <w:t>I</w:t>
      </w:r>
      <w:r w:rsidRPr="002347D7">
        <w:rPr>
          <w:rFonts w:ascii="Century Gothic" w:hAnsi="Century Gothic"/>
          <w:sz w:val="20"/>
          <w:szCs w:val="20"/>
        </w:rPr>
        <w:t>zvajal</w:t>
      </w:r>
      <w:r>
        <w:rPr>
          <w:rFonts w:ascii="Century Gothic" w:hAnsi="Century Gothic"/>
          <w:sz w:val="20"/>
          <w:szCs w:val="20"/>
        </w:rPr>
        <w:t>e</w:t>
      </w:r>
      <w:r w:rsidRPr="002347D7">
        <w:rPr>
          <w:rFonts w:ascii="Century Gothic" w:hAnsi="Century Gothic"/>
          <w:sz w:val="20"/>
          <w:szCs w:val="20"/>
        </w:rPr>
        <w:t>c</w:t>
      </w:r>
      <w:r>
        <w:rPr>
          <w:rFonts w:ascii="Century Gothic" w:hAnsi="Century Gothic"/>
          <w:sz w:val="20"/>
          <w:szCs w:val="20"/>
        </w:rPr>
        <w:t xml:space="preserve"> mora hkrati s podpisanim izvodom pogodbe naročniku dostaviti</w:t>
      </w:r>
      <w:r w:rsidRPr="002347D7">
        <w:rPr>
          <w:rFonts w:ascii="Century Gothic" w:hAnsi="Century Gothic"/>
          <w:sz w:val="20"/>
          <w:szCs w:val="20"/>
        </w:rPr>
        <w:t xml:space="preserve"> zavarovanje za dobro izvedbo pogodbenih obveznosti</w:t>
      </w:r>
      <w:r>
        <w:rPr>
          <w:rFonts w:ascii="Century Gothic" w:hAnsi="Century Gothic"/>
          <w:sz w:val="20"/>
          <w:szCs w:val="20"/>
        </w:rPr>
        <w:t xml:space="preserve"> v višini 10 % od okvirne pogodbene vrednosti iz prvega odstavka 8. člena te pogodbe. Izvajalec mora v ta namen </w:t>
      </w:r>
      <w:r w:rsidRPr="003C1F4B">
        <w:rPr>
          <w:rFonts w:ascii="Century Gothic" w:hAnsi="Century Gothic"/>
          <w:sz w:val="20"/>
          <w:szCs w:val="20"/>
        </w:rPr>
        <w:t xml:space="preserve">predložiti pet (5) bianco </w:t>
      </w:r>
      <w:bookmarkStart w:id="7" w:name="_GoBack"/>
      <w:r w:rsidRPr="003C1F4B">
        <w:rPr>
          <w:rFonts w:ascii="Century Gothic" w:hAnsi="Century Gothic"/>
          <w:sz w:val="20"/>
          <w:szCs w:val="20"/>
        </w:rPr>
        <w:t>meni</w:t>
      </w:r>
      <w:bookmarkEnd w:id="7"/>
      <w:r w:rsidRPr="003C1F4B">
        <w:rPr>
          <w:rFonts w:ascii="Century Gothic" w:hAnsi="Century Gothic"/>
          <w:sz w:val="20"/>
          <w:szCs w:val="20"/>
        </w:rPr>
        <w:t>c in pet (5) meničnih izjav</w:t>
      </w:r>
      <w:r>
        <w:rPr>
          <w:rFonts w:ascii="Century Gothic" w:hAnsi="Century Gothic"/>
          <w:sz w:val="20"/>
          <w:szCs w:val="20"/>
        </w:rPr>
        <w:t>.</w:t>
      </w:r>
    </w:p>
    <w:p w14:paraId="11DEDA8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da uveljavljanje </w:t>
      </w:r>
      <w:r>
        <w:rPr>
          <w:rFonts w:ascii="Century Gothic" w:hAnsi="Century Gothic"/>
          <w:sz w:val="20"/>
          <w:szCs w:val="20"/>
        </w:rPr>
        <w:t xml:space="preserve">meničnega </w:t>
      </w:r>
      <w:r w:rsidRPr="002347D7">
        <w:rPr>
          <w:rFonts w:ascii="Century Gothic" w:hAnsi="Century Gothic"/>
          <w:sz w:val="20"/>
          <w:szCs w:val="20"/>
        </w:rPr>
        <w:t xml:space="preserve">zavarovanja </w:t>
      </w:r>
      <w:r>
        <w:rPr>
          <w:rFonts w:ascii="Century Gothic" w:hAnsi="Century Gothic"/>
          <w:sz w:val="20"/>
          <w:szCs w:val="20"/>
        </w:rPr>
        <w:t>za dobro izvedbo pogodbenih obveznosti</w:t>
      </w:r>
      <w:r w:rsidRPr="002347D7">
        <w:rPr>
          <w:rFonts w:ascii="Century Gothic" w:hAnsi="Century Gothic"/>
          <w:sz w:val="20"/>
          <w:szCs w:val="20"/>
        </w:rPr>
        <w:t xml:space="preserve"> ni uspešno ali ne zadošča, ali zneska nastale terjatve, škode, regresne terjatve, pogodbene kazni ali druge terjatve naročnik ne more kriti iz naslova </w:t>
      </w:r>
      <w:r>
        <w:rPr>
          <w:rFonts w:ascii="Century Gothic" w:hAnsi="Century Gothic"/>
          <w:sz w:val="20"/>
          <w:szCs w:val="20"/>
        </w:rPr>
        <w:t>unovčenja meničnega zavarovanja,</w:t>
      </w:r>
      <w:r w:rsidRPr="002347D7">
        <w:rPr>
          <w:rFonts w:ascii="Century Gothic" w:hAnsi="Century Gothic"/>
          <w:sz w:val="20"/>
          <w:szCs w:val="20"/>
        </w:rPr>
        <w:t xml:space="preserve"> </w:t>
      </w:r>
      <w:r>
        <w:rPr>
          <w:rFonts w:ascii="Century Gothic" w:hAnsi="Century Gothic"/>
          <w:sz w:val="20"/>
          <w:szCs w:val="20"/>
        </w:rPr>
        <w:t>izvajalec</w:t>
      </w:r>
      <w:r w:rsidRPr="002347D7">
        <w:rPr>
          <w:rFonts w:ascii="Century Gothic" w:hAnsi="Century Gothic"/>
          <w:sz w:val="20"/>
          <w:szCs w:val="20"/>
        </w:rPr>
        <w:t xml:space="preserve"> naročniku še vedno odgovarja za izpolnitev teh obveznosti z vsem svojim premoženjem.</w:t>
      </w:r>
    </w:p>
    <w:p w14:paraId="2D714787" w14:textId="3975A6BE" w:rsidR="00DB2154" w:rsidRPr="001818D4" w:rsidRDefault="00DB2154" w:rsidP="00DB2154">
      <w:pPr>
        <w:pStyle w:val="western"/>
        <w:spacing w:after="0"/>
        <w:rPr>
          <w:rFonts w:ascii="Century Gothic" w:hAnsi="Century Gothic"/>
          <w:sz w:val="20"/>
          <w:szCs w:val="20"/>
        </w:rPr>
      </w:pPr>
      <w:r w:rsidRPr="001818D4">
        <w:rPr>
          <w:rFonts w:ascii="Century Gothic" w:hAnsi="Century Gothic"/>
          <w:sz w:val="20"/>
          <w:szCs w:val="20"/>
        </w:rPr>
        <w:t>Izvajalčevo zavarovanje odgovornost</w:t>
      </w:r>
      <w:r w:rsidR="003957BD">
        <w:rPr>
          <w:rFonts w:ascii="Century Gothic" w:hAnsi="Century Gothic"/>
          <w:sz w:val="20"/>
          <w:szCs w:val="20"/>
        </w:rPr>
        <w:t>i</w:t>
      </w:r>
      <w:r w:rsidRPr="001818D4">
        <w:rPr>
          <w:rFonts w:ascii="Century Gothic" w:hAnsi="Century Gothic"/>
          <w:sz w:val="20"/>
          <w:szCs w:val="20"/>
        </w:rPr>
        <w:t xml:space="preserve"> iz dejavnosti, ki vključuje tudi objektivno odgovornost in sicer za zavarovalno vsoto po škodnem dogodku v višini najmanj 100.000,00 EUR za ves čas veljavnosti pogodbe oz. najmanj za obdobje do </w:t>
      </w:r>
      <w:r w:rsidR="00735EEF">
        <w:rPr>
          <w:rFonts w:ascii="Century Gothic" w:hAnsi="Century Gothic"/>
          <w:sz w:val="20"/>
          <w:szCs w:val="20"/>
        </w:rPr>
        <w:t>30.09.2019</w:t>
      </w:r>
      <w:r w:rsidRPr="001818D4">
        <w:rPr>
          <w:rFonts w:ascii="Century Gothic" w:hAnsi="Century Gothic"/>
          <w:sz w:val="20"/>
          <w:szCs w:val="20"/>
        </w:rPr>
        <w:t xml:space="preserve">, bo naročnik uveljavljal v primeru nastanka zavarovalnih dogodkov oz. škodnih dogodkov. </w:t>
      </w:r>
    </w:p>
    <w:p w14:paraId="6DD1D683" w14:textId="77777777" w:rsidR="00DB2154" w:rsidRPr="002347D7" w:rsidRDefault="00DB2154" w:rsidP="00DB2154">
      <w:pPr>
        <w:pStyle w:val="western"/>
        <w:spacing w:after="0"/>
        <w:rPr>
          <w:rFonts w:ascii="Century Gothic" w:hAnsi="Century Gothic"/>
          <w:sz w:val="20"/>
          <w:szCs w:val="20"/>
        </w:rPr>
      </w:pPr>
      <w:r w:rsidRPr="001818D4">
        <w:rPr>
          <w:rFonts w:ascii="Century Gothic" w:hAnsi="Century Gothic"/>
          <w:sz w:val="20"/>
          <w:szCs w:val="20"/>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posameznega javnega naročila nastopi v primeru ne sklenitve novega zavarovanja oz. ne podaljšanja obstoječega, oboje kumulativno z ne predložitvijo fotokopije nove zavarovalne police.</w:t>
      </w:r>
    </w:p>
    <w:p w14:paraId="261F62F1"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POGODBENA KAZEN</w:t>
      </w:r>
    </w:p>
    <w:p w14:paraId="1D237B10"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lastRenderedPageBreak/>
        <w:t>13. člen</w:t>
      </w:r>
    </w:p>
    <w:p w14:paraId="7534E18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Pogodbeni stranki dogovarjata pogodbeno kazen zaradi neizpolnitve pogodbenih obveznosti in tudi za zamudo pri izvršitvi pogodbenih obveznosti.</w:t>
      </w:r>
    </w:p>
    <w:p w14:paraId="08BD44FA"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Pogodbena kazen zaradi neizpolnitve pogodbenih obveznosti:</w:t>
      </w:r>
    </w:p>
    <w:p w14:paraId="600BD63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da izvajalec po svoji krivdi ne izvrši pogodbenih obveznosti po pogodbi o izvedbi posameznega javnega naročila, kar ni posledica višje sile (v to ni mogoče šteti razmer, ki so bile izvajalcu znane že od sklenitvi pogodbe o izvedbi posameznega javnega naročila), slabih vremenskih razmer ali drugih utemeljenih razlogov (kot je opredeljeno v 6. členu te pogodbe) ali razlogov s strani naročnika, ima naročnik pravico izvajalcu zaračunati pogodbeno kazen, ki znaša 0,5 % oz. 5 (pet) promilov od ponudbene cene oz. vrednosti po pogodbi o izvedbi posameznega javnega naročila, kot izhaja iz 8. člena te pogodbe, in sicer za vsak dan od dne, ko bi moral pričeti z pogodbenih izvajanjem del. Znesek pogodbene kazni, do katere je po tem odstavku upravičen naročnik, znaša skupaj največ 20 (dvajset) % od ponudbene cene oz. </w:t>
      </w:r>
      <w:r>
        <w:rPr>
          <w:rFonts w:ascii="Century Gothic" w:hAnsi="Century Gothic"/>
          <w:sz w:val="20"/>
          <w:szCs w:val="20"/>
        </w:rPr>
        <w:t xml:space="preserve">okvirne pogodbene </w:t>
      </w:r>
      <w:r w:rsidRPr="002347D7">
        <w:rPr>
          <w:rFonts w:ascii="Century Gothic" w:hAnsi="Century Gothic"/>
          <w:sz w:val="20"/>
          <w:szCs w:val="20"/>
        </w:rPr>
        <w:t xml:space="preserve">vrednosti del iz 8. člena te pogodbe. </w:t>
      </w:r>
    </w:p>
    <w:p w14:paraId="41256940"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Pogodbena kazen zaradi zamude z izpolnitvijo pogodbenih obveznosti:</w:t>
      </w:r>
    </w:p>
    <w:p w14:paraId="5343865A"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okoliščinah, kot so navedene v prejšnjem odstavku (pogodbena kazen zaradi neizpolnitve pogodbenih obveznosti), se izvajalec naročniku zavezuje plačati pogodbeno kazen zaradi zamude z izpolnitvijo pogodbenih obveznosti in sicer v višini 0,5 % oz. 5 (pet) promilov od ponudbene oz. pogodbene (slednje v primeru, da je znana količina odpeljanega lesa) cene oz. vrednosti del po pogodbi o izvedbi posameznega javnega naročila, kot izhaja iz 8. člena te pogodbe, in sicer za vsak dan zamude. Znesek pogodbene kazni, do katere je po tem odstavku upravičen naročnik, znaša skupaj največ 20 (dvajset) % od ponudbene oz. pogodbene cene/vrednosti del po 8. členu te pogodbe.</w:t>
      </w:r>
    </w:p>
    <w:p w14:paraId="60861D2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Za morebitno škodo, ki bi bila višja od zneska pogodbene kazni po tem členu, izvajalec naročniku odgovarja skladno s splošnimi pravili o odškodninski odgovornosti. </w:t>
      </w:r>
    </w:p>
    <w:p w14:paraId="141A82E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Naročnik v primeru dejanskega stana neizpolnitve pogodbenih obveznosti lahko zahteva bodisi izpolnitev obveznosti bodisi pogodbeno kazen. Pravico zahtevati izpolnitev obveznosti izgubi, če je zahteval plačilo pogodbene kazni. Izvajalec nima pravice plačati pogodbeno kazen in odstopiti od pogodbe o izvedbi posameznega javnega naročila. </w:t>
      </w:r>
    </w:p>
    <w:p w14:paraId="581C5778"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Naročnik ima v primeru dejanskega stana zamude z izvršitvijo pogodbenih obveznosti pravico zahtevati tako izpolnitev obveznosti kot pogodbeno kazen. Naročnik ne more zahtevati pogodbene kazni zaradi zamude, če je sprejel delno izpolnitev obveznosti, pa ni nemudoma sporočil dolžniku da si pridržuje pravico do pogodbene kazni. Za sprejem delne izpolnitve po tem odstavku šteje le izrecna izjava naročnika, v vseh ostalih primerih lahko naročnik izvajalcu zaračuna pogodbeno kazen zaradi zamude ne da bi si pri tem izrecno pridržal pravico do pogodbene kazni.</w:t>
      </w:r>
    </w:p>
    <w:p w14:paraId="52546CFC"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REŠEVANJE SPOROV, TOLMAČENJE POGODBE, ČAS VELJAVNOSTI IN PRENEHANJE POGODBE, SPREMEMBE POGODBE</w:t>
      </w:r>
    </w:p>
    <w:p w14:paraId="0BE5E9F3"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14. člen</w:t>
      </w:r>
    </w:p>
    <w:p w14:paraId="0E4CC00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Za presojo pravic in obveznosti ter pri tolmačenju vsebine in pomena določil te pogodbe oz. pogodbe o izvedbi posameznega javnega naročila, se kot njen sestavni del uporabljajo vsi dokumenti, pravila oz. predpisi in navodila oz. drugi dokumenti, ki so navedeni v 1. odstavku 7. člena te pogodbe. </w:t>
      </w:r>
    </w:p>
    <w:p w14:paraId="3170BC7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Za vsa vprašanja, ki niso urejena v tej pogodbi oz. v pogodbi o izvedbi javnega naročila in v dokumentih iz prejšnjega odstavka, se uporabljajo splošno veljavni pravni predpisi s področja gozdarstva in drugih relevantnih področij (obligacije itd.).</w:t>
      </w:r>
    </w:p>
    <w:p w14:paraId="4CFA0F58"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vsakem primeru je zaželeno, da pogodbeni stranki morebitne spore, ki bi nastali v zvezi z izvajanjem te pogodbe, rešita sporazumno, če pa spornih vprašanj pogodbeni stranki ne bosta zmožni rešiti na sporazumen način, lahko vsaka pogodbena stranka sproži spor pri stvarno pristojnem sodišču, pri čemer pogodbeni stranki dogovarjata krajevno pristojnost sodišča v Ljubljani. </w:t>
      </w:r>
    </w:p>
    <w:p w14:paraId="302B8A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Ta pogodba velja za čas, dokler niso izpolnjene vse obveznosti izvajalca po vsaki izmed </w:t>
      </w:r>
      <w:r>
        <w:rPr>
          <w:rFonts w:ascii="Century Gothic" w:hAnsi="Century Gothic"/>
          <w:sz w:val="20"/>
          <w:szCs w:val="20"/>
        </w:rPr>
        <w:t xml:space="preserve">odločb ZGS </w:t>
      </w:r>
      <w:r w:rsidRPr="002347D7">
        <w:rPr>
          <w:rFonts w:ascii="Century Gothic" w:hAnsi="Century Gothic"/>
          <w:sz w:val="20"/>
          <w:szCs w:val="20"/>
        </w:rPr>
        <w:t>in obenem do izteka obdobja zavarovanja za dobro izvedbo pogodbenih obveznosti in tudi časa, potrebnega za unovčitev le tega.</w:t>
      </w:r>
    </w:p>
    <w:p w14:paraId="115CABFC"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kolikor izvajalec del po pogodbi o izvedbi javnega naročila ne izvaja tako, kot mu to nalaga 7. člen te pogodbe, lahko naročnik odstopi od pogodb</w:t>
      </w:r>
      <w:r>
        <w:rPr>
          <w:rFonts w:ascii="Century Gothic" w:hAnsi="Century Gothic"/>
          <w:sz w:val="20"/>
          <w:szCs w:val="20"/>
        </w:rPr>
        <w:t>e</w:t>
      </w:r>
      <w:r w:rsidRPr="002347D7">
        <w:rPr>
          <w:rFonts w:ascii="Century Gothic" w:hAnsi="Century Gothic"/>
          <w:sz w:val="20"/>
          <w:szCs w:val="20"/>
        </w:rPr>
        <w:t xml:space="preserve">, delno ali v celoti. Pred odstopom je naročnik dolžan izvajalca pisno pozvati, naj odpravi nepravilnosti, in mu za to določiti primeren rok za odpravo teh nepravilnosti. Ne glede na odstop je izvajalec dolžan opraviti tista nujna dela, ki jih v izjavi o odstopu določi naročnik, sicer mu odškodninsko odgovarja. V primeru odstopa od pogodbe je ta pogodba razvezana z dnem izvajalčevega prejema izjave o odstopu, podane s strani naročnika. </w:t>
      </w:r>
    </w:p>
    <w:p w14:paraId="2B3E950D"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nima pravice brez utemeljenih razlogov odstopiti od pogodbe, v primeru odstopa pa je dolžan naročniku plačati ali povrniti vso nastalo škodo (višje stroške del, kazni zaradi kršenja roka itd.) in sicer v 8 dneh od prejema poziva naročnika.</w:t>
      </w:r>
    </w:p>
    <w:p w14:paraId="1AE8D78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Ta pogodba lahko preneha sporazumno, na podlagi soglasja obeh pogodbenih strank.</w:t>
      </w:r>
    </w:p>
    <w:p w14:paraId="71A1650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Vse spremembe te pogodbe in vse spremembe pogodbe o izvedbi posameznega javnega naročila morajo biti sklenjene v pisni obliki. </w:t>
      </w:r>
    </w:p>
    <w:p w14:paraId="57ACC71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Naročnik si pridržuje možnost sprememb te pogodbe oz. pogodbe o izvedbi javnega naročila brez izvedbe novega postopka javnega naročanja v katerem koli od primerov in pod pogoji iz 95. člena ZJN-3.</w:t>
      </w:r>
    </w:p>
    <w:p w14:paraId="1A5E43E0"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SKRBNIK POGODBE</w:t>
      </w:r>
    </w:p>
    <w:p w14:paraId="2D5EBAA6"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15. člen</w:t>
      </w:r>
    </w:p>
    <w:p w14:paraId="262B36B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Skrbnik te pogodbe na strani naročnika je: </w:t>
      </w:r>
      <w:r>
        <w:rPr>
          <w:rFonts w:ascii="Century Gothic" w:hAnsi="Century Gothic"/>
          <w:sz w:val="20"/>
          <w:szCs w:val="20"/>
        </w:rPr>
        <w:t>___________________</w:t>
      </w:r>
      <w:r w:rsidRPr="002347D7">
        <w:rPr>
          <w:rFonts w:ascii="Century Gothic" w:hAnsi="Century Gothic"/>
          <w:sz w:val="20"/>
          <w:szCs w:val="20"/>
        </w:rPr>
        <w:t xml:space="preserve">, mail: </w:t>
      </w:r>
      <w:r>
        <w:rPr>
          <w:rFonts w:ascii="Century Gothic" w:hAnsi="Century Gothic"/>
          <w:sz w:val="20"/>
          <w:szCs w:val="20"/>
        </w:rPr>
        <w:t>_____________</w:t>
      </w:r>
      <w:r w:rsidRPr="002347D7">
        <w:rPr>
          <w:rFonts w:ascii="Century Gothic" w:hAnsi="Century Gothic"/>
          <w:sz w:val="20"/>
          <w:szCs w:val="20"/>
        </w:rPr>
        <w:t xml:space="preserve">, </w:t>
      </w:r>
      <w:proofErr w:type="spellStart"/>
      <w:r w:rsidRPr="002347D7">
        <w:rPr>
          <w:rFonts w:ascii="Century Gothic" w:hAnsi="Century Gothic"/>
          <w:sz w:val="20"/>
          <w:szCs w:val="20"/>
        </w:rPr>
        <w:t>tel</w:t>
      </w:r>
      <w:proofErr w:type="spellEnd"/>
      <w:r w:rsidRPr="002347D7">
        <w:rPr>
          <w:rFonts w:ascii="Century Gothic" w:hAnsi="Century Gothic"/>
          <w:sz w:val="20"/>
          <w:szCs w:val="20"/>
        </w:rPr>
        <w:t xml:space="preserve">: </w:t>
      </w:r>
      <w:r>
        <w:rPr>
          <w:rFonts w:ascii="Century Gothic" w:hAnsi="Century Gothic"/>
          <w:sz w:val="20"/>
          <w:szCs w:val="20"/>
        </w:rPr>
        <w:t>_________</w:t>
      </w:r>
      <w:r w:rsidRPr="002347D7">
        <w:rPr>
          <w:rFonts w:ascii="Century Gothic" w:hAnsi="Century Gothic"/>
          <w:sz w:val="20"/>
          <w:szCs w:val="20"/>
        </w:rPr>
        <w:t xml:space="preserve">, skrbnik te pogodbe na strani izvajalca </w:t>
      </w:r>
      <w:r>
        <w:rPr>
          <w:rFonts w:ascii="Century Gothic" w:hAnsi="Century Gothic"/>
          <w:sz w:val="20"/>
          <w:szCs w:val="20"/>
        </w:rPr>
        <w:t>je: ___________________</w:t>
      </w:r>
      <w:r w:rsidRPr="002347D7">
        <w:rPr>
          <w:rFonts w:ascii="Century Gothic" w:hAnsi="Century Gothic"/>
          <w:sz w:val="20"/>
          <w:szCs w:val="20"/>
        </w:rPr>
        <w:t xml:space="preserve">, mail: </w:t>
      </w:r>
      <w:r>
        <w:rPr>
          <w:rFonts w:ascii="Century Gothic" w:hAnsi="Century Gothic"/>
          <w:sz w:val="20"/>
          <w:szCs w:val="20"/>
        </w:rPr>
        <w:t>_____________</w:t>
      </w:r>
      <w:r w:rsidRPr="002347D7">
        <w:rPr>
          <w:rFonts w:ascii="Century Gothic" w:hAnsi="Century Gothic"/>
          <w:sz w:val="20"/>
          <w:szCs w:val="20"/>
        </w:rPr>
        <w:t xml:space="preserve">, </w:t>
      </w:r>
      <w:proofErr w:type="spellStart"/>
      <w:r w:rsidRPr="002347D7">
        <w:rPr>
          <w:rFonts w:ascii="Century Gothic" w:hAnsi="Century Gothic"/>
          <w:sz w:val="20"/>
          <w:szCs w:val="20"/>
        </w:rPr>
        <w:t>tel</w:t>
      </w:r>
      <w:proofErr w:type="spellEnd"/>
      <w:r w:rsidRPr="002347D7">
        <w:rPr>
          <w:rFonts w:ascii="Century Gothic" w:hAnsi="Century Gothic"/>
          <w:sz w:val="20"/>
          <w:szCs w:val="20"/>
        </w:rPr>
        <w:t xml:space="preserve">: </w:t>
      </w:r>
      <w:r>
        <w:rPr>
          <w:rFonts w:ascii="Century Gothic" w:hAnsi="Century Gothic"/>
          <w:sz w:val="20"/>
          <w:szCs w:val="20"/>
        </w:rPr>
        <w:t>_________.</w:t>
      </w:r>
    </w:p>
    <w:p w14:paraId="62DEDE1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Praviloma komunikacija v zvezi z izvedbo te pogodbe poteka pisno, z uporabo elektronske pošte. Obvešča se skrbnika pogodbe oziroma po njegovem navodilu delovodjo operativne enote.</w:t>
      </w:r>
    </w:p>
    <w:p w14:paraId="1AFB5A33"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Skrbnik te pogodbe je dolžan spremljati dejansko in pravno stanje stvari v zvezi z izvrševanjem te pogodbe ter v zvezi s tem ustrezno ukrepati.</w:t>
      </w:r>
    </w:p>
    <w:p w14:paraId="37C00655" w14:textId="77777777" w:rsidR="008001E3" w:rsidRDefault="008001E3" w:rsidP="00DB2154">
      <w:pPr>
        <w:rPr>
          <w:rFonts w:ascii="Century Gothic" w:hAnsi="Century Gothic"/>
          <w:sz w:val="20"/>
          <w:szCs w:val="20"/>
        </w:rPr>
      </w:pPr>
    </w:p>
    <w:p w14:paraId="5CBFC05F" w14:textId="77777777" w:rsidR="00DB2154" w:rsidRPr="003C6DF9" w:rsidRDefault="00DB2154" w:rsidP="00DB2154">
      <w:pPr>
        <w:rPr>
          <w:rFonts w:ascii="Century Gothic" w:hAnsi="Century Gothic"/>
          <w:sz w:val="20"/>
          <w:szCs w:val="20"/>
        </w:rPr>
      </w:pPr>
      <w:r w:rsidRPr="003C6DF9">
        <w:rPr>
          <w:rFonts w:ascii="Century Gothic" w:hAnsi="Century Gothic"/>
          <w:sz w:val="20"/>
          <w:szCs w:val="20"/>
        </w:rPr>
        <w:t>PROTIKORUPCIJSKA KLAVZULA</w:t>
      </w:r>
    </w:p>
    <w:p w14:paraId="4343E00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16. člen</w:t>
      </w:r>
    </w:p>
    <w:p w14:paraId="1DF5DBB0" w14:textId="77777777" w:rsidR="00576E5B" w:rsidRPr="00576E5B" w:rsidRDefault="00576E5B" w:rsidP="00576E5B">
      <w:pPr>
        <w:jc w:val="both"/>
        <w:rPr>
          <w:rFonts w:ascii="Century Gothic" w:hAnsi="Century Gothic" w:cs="Arial"/>
          <w:color w:val="00000A"/>
          <w:sz w:val="20"/>
          <w:szCs w:val="20"/>
        </w:rPr>
      </w:pPr>
      <w:r w:rsidRPr="00576E5B">
        <w:rPr>
          <w:rFonts w:ascii="Century Gothic" w:hAnsi="Century Gothic" w:cs="Arial"/>
          <w:color w:val="00000A"/>
          <w:sz w:val="20"/>
          <w:szCs w:val="20"/>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BF9A76E" w14:textId="77777777" w:rsidR="00576E5B" w:rsidRPr="00576E5B" w:rsidRDefault="00576E5B" w:rsidP="00576E5B">
      <w:pPr>
        <w:jc w:val="both"/>
        <w:rPr>
          <w:rFonts w:ascii="Century Gothic" w:hAnsi="Century Gothic" w:cs="Arial"/>
          <w:color w:val="00000A"/>
          <w:sz w:val="20"/>
          <w:szCs w:val="20"/>
        </w:rPr>
      </w:pPr>
    </w:p>
    <w:p w14:paraId="33992584" w14:textId="77777777" w:rsidR="00576E5B" w:rsidRPr="00576E5B" w:rsidRDefault="00576E5B" w:rsidP="00576E5B">
      <w:pPr>
        <w:rPr>
          <w:rFonts w:ascii="Century Gothic" w:hAnsi="Century Gothic"/>
          <w:sz w:val="20"/>
          <w:szCs w:val="20"/>
        </w:rPr>
      </w:pPr>
      <w:r w:rsidRPr="00576E5B">
        <w:rPr>
          <w:rFonts w:ascii="Century Gothic" w:hAnsi="Century Gothic"/>
          <w:sz w:val="20"/>
          <w:szCs w:val="20"/>
        </w:rPr>
        <w:t>VAROVANJE OSEBNIH PODATKOV</w:t>
      </w:r>
    </w:p>
    <w:p w14:paraId="15410ADA" w14:textId="77777777" w:rsidR="00576E5B" w:rsidRPr="00576E5B" w:rsidRDefault="00576E5B" w:rsidP="00576E5B">
      <w:pPr>
        <w:pStyle w:val="western"/>
        <w:spacing w:after="0"/>
        <w:jc w:val="center"/>
        <w:rPr>
          <w:rFonts w:ascii="Century Gothic" w:hAnsi="Century Gothic"/>
          <w:sz w:val="20"/>
          <w:szCs w:val="20"/>
        </w:rPr>
      </w:pPr>
      <w:r w:rsidRPr="00576E5B">
        <w:rPr>
          <w:rFonts w:ascii="Century Gothic" w:hAnsi="Century Gothic"/>
          <w:sz w:val="20"/>
          <w:szCs w:val="20"/>
        </w:rPr>
        <w:t>17. člen</w:t>
      </w:r>
    </w:p>
    <w:p w14:paraId="7B4A1520" w14:textId="77777777" w:rsidR="00576E5B" w:rsidRPr="00576E5B" w:rsidRDefault="00576E5B" w:rsidP="00576E5B">
      <w:pPr>
        <w:pStyle w:val="western"/>
        <w:spacing w:after="0"/>
        <w:rPr>
          <w:rFonts w:ascii="Century Gothic" w:hAnsi="Century Gothic"/>
          <w:sz w:val="20"/>
          <w:szCs w:val="20"/>
        </w:rPr>
      </w:pPr>
      <w:r w:rsidRPr="00576E5B">
        <w:rPr>
          <w:rFonts w:ascii="Century Gothic" w:hAnsi="Century Gothic"/>
          <w:sz w:val="20"/>
          <w:szCs w:val="20"/>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41954D9" w14:textId="77777777" w:rsidR="00DB2154" w:rsidRDefault="00576E5B" w:rsidP="00DB2154">
      <w:pPr>
        <w:pStyle w:val="western"/>
        <w:spacing w:after="0"/>
        <w:rPr>
          <w:rFonts w:ascii="Century Gothic" w:hAnsi="Century Gothic"/>
          <w:sz w:val="20"/>
          <w:szCs w:val="20"/>
        </w:rPr>
      </w:pPr>
      <w:r>
        <w:rPr>
          <w:rFonts w:ascii="Century Gothic" w:hAnsi="Century Gothic"/>
          <w:sz w:val="20"/>
          <w:szCs w:val="20"/>
        </w:rPr>
        <w:t>RAZVEZNI POGOJ</w:t>
      </w:r>
    </w:p>
    <w:p w14:paraId="3AD8FC26" w14:textId="77777777" w:rsidR="00DB2154"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w:t>
      </w:r>
      <w:r w:rsidR="008001E3">
        <w:rPr>
          <w:rFonts w:ascii="Century Gothic" w:hAnsi="Century Gothic"/>
          <w:sz w:val="20"/>
          <w:szCs w:val="20"/>
        </w:rPr>
        <w:t>8</w:t>
      </w:r>
      <w:r w:rsidRPr="002347D7">
        <w:rPr>
          <w:rFonts w:ascii="Century Gothic" w:hAnsi="Century Gothic"/>
          <w:sz w:val="20"/>
          <w:szCs w:val="20"/>
        </w:rPr>
        <w:t>. člen</w:t>
      </w:r>
    </w:p>
    <w:p w14:paraId="314E0630"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Ta okvirni sporazum je sklenjen pod razveznim pogojem, ki se uresniči v primeru izpolnitve ene od naslednjih okoliščin:</w:t>
      </w:r>
    </w:p>
    <w:p w14:paraId="195024C0" w14:textId="77777777" w:rsidR="008001E3" w:rsidRPr="008001E3" w:rsidRDefault="008001E3" w:rsidP="008001E3">
      <w:pPr>
        <w:pStyle w:val="Odstavekseznama"/>
        <w:numPr>
          <w:ilvl w:val="0"/>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če bo naročnik seznanjen, da je sodišče s pravnomočno odločitvijo ugotovilo kršitev obveznosti delovne, </w:t>
      </w:r>
      <w:proofErr w:type="spellStart"/>
      <w:r w:rsidRPr="008001E3">
        <w:rPr>
          <w:rFonts w:ascii="Century Gothic" w:eastAsia="Times New Roman" w:hAnsi="Century Gothic" w:cs="Arial"/>
          <w:color w:val="00000A"/>
          <w:sz w:val="20"/>
          <w:szCs w:val="20"/>
          <w:lang w:eastAsia="sl-SI"/>
        </w:rPr>
        <w:t>okoljske</w:t>
      </w:r>
      <w:proofErr w:type="spellEnd"/>
      <w:r w:rsidRPr="008001E3">
        <w:rPr>
          <w:rFonts w:ascii="Century Gothic" w:eastAsia="Times New Roman" w:hAnsi="Century Gothic" w:cs="Arial"/>
          <w:color w:val="00000A"/>
          <w:sz w:val="20"/>
          <w:szCs w:val="20"/>
          <w:lang w:eastAsia="sl-SI"/>
        </w:rPr>
        <w:t xml:space="preserve"> ali socialne zakonodaje s strani izvajalca ali podizvajalca ali </w:t>
      </w:r>
    </w:p>
    <w:p w14:paraId="329E8DE7" w14:textId="77777777" w:rsidR="008001E3" w:rsidRPr="008001E3" w:rsidRDefault="008001E3" w:rsidP="008001E3">
      <w:pPr>
        <w:pStyle w:val="Odstavekseznama"/>
        <w:numPr>
          <w:ilvl w:val="0"/>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če bo naročnik seznanjen, da je pristojni državni organ pri izvajalcu ali podizvajalcu v času izvajanja pogodbe ugotovil najmanj dve kršitvi v zvezi s:</w:t>
      </w:r>
    </w:p>
    <w:p w14:paraId="07B69A95"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plačilom za delo, </w:t>
      </w:r>
    </w:p>
    <w:p w14:paraId="0354FA6F"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delovnim časom, </w:t>
      </w:r>
    </w:p>
    <w:p w14:paraId="6E181F8E"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počitki, </w:t>
      </w:r>
    </w:p>
    <w:p w14:paraId="2E7F8360"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opravljanjem dela na podlagi pogodb civilnega prava kljub obstoju elementov delovnega razmerja ali v zvezi z zaposlovanjem na črno </w:t>
      </w:r>
    </w:p>
    <w:p w14:paraId="6CDFBCEF"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in za kateri mu je bila s pravnomočno odločitvijo ali več pravnomočnimi odločitvami izrečena globa za prekršek,</w:t>
      </w:r>
    </w:p>
    <w:p w14:paraId="5E600C77"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5CB23F3"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7D2ED845" w14:textId="77777777" w:rsidR="008001E3" w:rsidRPr="008001E3" w:rsidRDefault="008001E3" w:rsidP="008001E3">
      <w:pPr>
        <w:pStyle w:val="western"/>
        <w:spacing w:after="0"/>
        <w:rPr>
          <w:rFonts w:ascii="Century Gothic" w:hAnsi="Century Gothic"/>
          <w:sz w:val="20"/>
          <w:szCs w:val="20"/>
        </w:rPr>
      </w:pPr>
      <w:r w:rsidRPr="008001E3">
        <w:rPr>
          <w:rFonts w:ascii="Century Gothic" w:hAnsi="Century Gothic"/>
          <w:sz w:val="20"/>
          <w:szCs w:val="20"/>
        </w:rPr>
        <w:lastRenderedPageBreak/>
        <w:t>Če naročnik v roku 30 dni od seznanitve s kršitvijo ne začne novega postopka javnega naročila, se šteje, da je pogodba (okvirni sporazum) razvezana trideseti dan od seznanitve s kršitvijo.</w:t>
      </w:r>
    </w:p>
    <w:p w14:paraId="092BDBB6" w14:textId="77777777" w:rsidR="008001E3" w:rsidRDefault="008001E3" w:rsidP="008001E3">
      <w:pPr>
        <w:pStyle w:val="western"/>
        <w:spacing w:after="0"/>
        <w:jc w:val="center"/>
        <w:rPr>
          <w:rFonts w:ascii="Century Gothic" w:hAnsi="Century Gothic" w:cstheme="minorHAnsi"/>
          <w:bCs/>
          <w:sz w:val="20"/>
          <w:szCs w:val="20"/>
          <w:lang w:eastAsia="zh-CN"/>
        </w:rPr>
      </w:pPr>
      <w:r>
        <w:rPr>
          <w:rFonts w:ascii="Century Gothic" w:hAnsi="Century Gothic" w:cstheme="minorHAnsi"/>
          <w:bCs/>
          <w:sz w:val="20"/>
          <w:szCs w:val="20"/>
          <w:lang w:eastAsia="zh-CN"/>
        </w:rPr>
        <w:t>19. člen</w:t>
      </w:r>
    </w:p>
    <w:p w14:paraId="72988658" w14:textId="77777777" w:rsidR="00DB2154" w:rsidRPr="002347D7" w:rsidRDefault="00DB2154" w:rsidP="00DB2154">
      <w:pPr>
        <w:pStyle w:val="western"/>
        <w:spacing w:after="0"/>
        <w:rPr>
          <w:rFonts w:ascii="Century Gothic" w:hAnsi="Century Gothic"/>
          <w:sz w:val="20"/>
          <w:szCs w:val="20"/>
        </w:rPr>
      </w:pPr>
      <w:r w:rsidRPr="006C19A2">
        <w:rPr>
          <w:rFonts w:ascii="Century Gothic" w:hAnsi="Century Gothic" w:cstheme="minorHAnsi"/>
          <w:bCs/>
          <w:sz w:val="20"/>
          <w:szCs w:val="20"/>
          <w:lang w:eastAsia="zh-CN"/>
        </w:rPr>
        <w:t xml:space="preserve">Ta pogodba preneha veljati, če je naročnik seznanjen, da je pristojni državni organ ali sodišče s pravnomočno odločitvijo ugotovilo kršitev delovne, </w:t>
      </w:r>
      <w:proofErr w:type="spellStart"/>
      <w:r w:rsidRPr="006C19A2">
        <w:rPr>
          <w:rFonts w:ascii="Century Gothic" w:hAnsi="Century Gothic" w:cstheme="minorHAnsi"/>
          <w:bCs/>
          <w:sz w:val="20"/>
          <w:szCs w:val="20"/>
          <w:lang w:eastAsia="zh-CN"/>
        </w:rPr>
        <w:t>okoljske</w:t>
      </w:r>
      <w:proofErr w:type="spellEnd"/>
      <w:r w:rsidRPr="006C19A2">
        <w:rPr>
          <w:rFonts w:ascii="Century Gothic" w:hAnsi="Century Gothic" w:cstheme="minorHAnsi"/>
          <w:bCs/>
          <w:sz w:val="20"/>
          <w:szCs w:val="20"/>
          <w:lang w:eastAsia="zh-CN"/>
        </w:rPr>
        <w:t xml:space="preserve"> ali socialne zakonodaje s strani </w:t>
      </w:r>
      <w:r>
        <w:rPr>
          <w:rFonts w:ascii="Century Gothic" w:hAnsi="Century Gothic" w:cstheme="minorHAnsi"/>
          <w:bCs/>
          <w:sz w:val="20"/>
          <w:szCs w:val="20"/>
          <w:lang w:eastAsia="zh-CN"/>
        </w:rPr>
        <w:t>izvajalca.</w:t>
      </w:r>
    </w:p>
    <w:p w14:paraId="6066C4C5" w14:textId="77777777" w:rsidR="00DB2154" w:rsidRDefault="00DB2154" w:rsidP="00DB2154">
      <w:pPr>
        <w:rPr>
          <w:rFonts w:ascii="Century Gothic" w:hAnsi="Century Gothic"/>
          <w:b/>
          <w:sz w:val="20"/>
          <w:szCs w:val="20"/>
        </w:rPr>
      </w:pPr>
      <w:bookmarkStart w:id="8" w:name="_Toc501012044"/>
      <w:bookmarkStart w:id="9" w:name="_Toc501012613"/>
      <w:bookmarkEnd w:id="5"/>
      <w:bookmarkEnd w:id="6"/>
    </w:p>
    <w:p w14:paraId="61979B7F" w14:textId="77777777" w:rsidR="00DB2154" w:rsidRDefault="00DB2154" w:rsidP="00DB2154">
      <w:pPr>
        <w:rPr>
          <w:rFonts w:ascii="Century Gothic" w:hAnsi="Century Gothic"/>
          <w:b/>
          <w:sz w:val="20"/>
          <w:szCs w:val="20"/>
        </w:rPr>
      </w:pPr>
      <w:bookmarkStart w:id="10" w:name="_Toc501012045"/>
      <w:bookmarkStart w:id="11" w:name="_Toc501012614"/>
      <w:bookmarkEnd w:id="8"/>
      <w:bookmarkEnd w:id="9"/>
    </w:p>
    <w:p w14:paraId="1035407D" w14:textId="77777777" w:rsidR="00DB2154" w:rsidRPr="006436D7" w:rsidRDefault="00DB2154" w:rsidP="00DB2154">
      <w:pPr>
        <w:rPr>
          <w:rFonts w:ascii="Century Gothic" w:hAnsi="Century Gothic"/>
          <w:sz w:val="20"/>
          <w:szCs w:val="20"/>
        </w:rPr>
      </w:pPr>
      <w:r w:rsidRPr="006436D7">
        <w:rPr>
          <w:rFonts w:ascii="Century Gothic" w:hAnsi="Century Gothic"/>
          <w:sz w:val="20"/>
          <w:szCs w:val="20"/>
        </w:rPr>
        <w:t>POSEBNE IN KONČNE DOLOČBE</w:t>
      </w:r>
      <w:bookmarkEnd w:id="10"/>
      <w:bookmarkEnd w:id="11"/>
    </w:p>
    <w:p w14:paraId="65F7BDB8" w14:textId="77777777" w:rsidR="00DB2154" w:rsidRDefault="008001E3" w:rsidP="00DB2154">
      <w:pPr>
        <w:pStyle w:val="western"/>
        <w:spacing w:after="0"/>
        <w:jc w:val="center"/>
        <w:rPr>
          <w:rFonts w:ascii="Century Gothic" w:hAnsi="Century Gothic"/>
          <w:sz w:val="20"/>
          <w:szCs w:val="20"/>
        </w:rPr>
      </w:pPr>
      <w:r>
        <w:rPr>
          <w:rFonts w:ascii="Century Gothic" w:hAnsi="Century Gothic"/>
          <w:sz w:val="20"/>
          <w:szCs w:val="20"/>
        </w:rPr>
        <w:t>20</w:t>
      </w:r>
      <w:r w:rsidR="00DB2154" w:rsidRPr="002347D7">
        <w:rPr>
          <w:rFonts w:ascii="Century Gothic" w:hAnsi="Century Gothic"/>
          <w:sz w:val="20"/>
          <w:szCs w:val="20"/>
        </w:rPr>
        <w:t>. člen</w:t>
      </w:r>
    </w:p>
    <w:p w14:paraId="6C363287" w14:textId="77777777" w:rsidR="00DB2154" w:rsidRDefault="00DB2154" w:rsidP="00DB2154">
      <w:pPr>
        <w:rPr>
          <w:rFonts w:ascii="Century Gothic" w:hAnsi="Century Gothic"/>
          <w:b/>
          <w:sz w:val="20"/>
          <w:szCs w:val="20"/>
        </w:rPr>
      </w:pPr>
    </w:p>
    <w:p w14:paraId="763D5A74" w14:textId="77777777" w:rsidR="00DB2154" w:rsidRPr="00EA3387" w:rsidRDefault="00DB2154" w:rsidP="00DB2154">
      <w:pPr>
        <w:rPr>
          <w:rFonts w:ascii="Century Gothic" w:hAnsi="Century Gothic"/>
          <w:b/>
          <w:sz w:val="20"/>
          <w:szCs w:val="20"/>
        </w:rPr>
      </w:pPr>
    </w:p>
    <w:p w14:paraId="2AC40642" w14:textId="77777777" w:rsidR="00DB2154"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Pogodbeni stranki spore rešujeta sporazumno. V nasprotnem primeru spore rešuje stvarno pristojno sodišče v Ljubljani. </w:t>
      </w:r>
    </w:p>
    <w:p w14:paraId="3D30DE07"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16C29A65" w14:textId="77777777" w:rsidR="00DB2154"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Ta pogodba se lahko spremeni ali dopolni s pisnim aneksom, ki ga sporazumno sprejmeta in podpišeta obe pogodbeni stranki. </w:t>
      </w:r>
    </w:p>
    <w:p w14:paraId="42A9E517"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0AC67960"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Za spremembo skrbnikov pogodbe iz </w:t>
      </w:r>
      <w:r>
        <w:rPr>
          <w:rFonts w:ascii="Century Gothic" w:hAnsi="Century Gothic" w:cstheme="minorHAnsi"/>
          <w:bCs/>
          <w:lang w:eastAsia="zh-CN"/>
        </w:rPr>
        <w:t>16</w:t>
      </w:r>
      <w:r w:rsidRPr="006C19A2">
        <w:rPr>
          <w:rFonts w:ascii="Century Gothic" w:hAnsi="Century Gothic" w:cstheme="minorHAnsi"/>
          <w:bCs/>
          <w:lang w:eastAsia="zh-CN"/>
        </w:rPr>
        <w:t>. člena te pogodbe zadošča pisno obvestilo ene pogodbene stranke drugi.</w:t>
      </w:r>
    </w:p>
    <w:p w14:paraId="7B2B1F6E"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4061AAB5"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Če katerokoli od pogodbenih določil je ali postane neveljavno, to ne vpliva na ostala pogodbena določila. Neveljavno določilo se nadomesti z veljavnim, ki mora čim bolj ustrezati namenu, ki ga je želelo doseči neveljavno.</w:t>
      </w:r>
    </w:p>
    <w:p w14:paraId="7DDEC362"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65FA7A70" w14:textId="77777777" w:rsidR="00DB2154" w:rsidRPr="006C19A2" w:rsidRDefault="00DB2154" w:rsidP="00DB2154">
      <w:pPr>
        <w:jc w:val="both"/>
        <w:rPr>
          <w:rFonts w:ascii="Century Gothic" w:eastAsia="Calibri" w:hAnsi="Century Gothic" w:cs="Arial"/>
          <w:sz w:val="20"/>
          <w:lang w:eastAsia="en-US"/>
        </w:rPr>
      </w:pPr>
    </w:p>
    <w:p w14:paraId="553813FF" w14:textId="77777777" w:rsidR="00DB2154" w:rsidRPr="006C19A2" w:rsidRDefault="00DB2154" w:rsidP="00DB2154">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Pogodba je sestavljena v </w:t>
      </w:r>
      <w:r>
        <w:rPr>
          <w:rFonts w:ascii="Century Gothic" w:hAnsi="Century Gothic" w:cstheme="minorHAnsi"/>
          <w:bCs/>
          <w:sz w:val="20"/>
          <w:szCs w:val="20"/>
          <w:lang w:eastAsia="zh-CN"/>
        </w:rPr>
        <w:t>3</w:t>
      </w:r>
      <w:r w:rsidRPr="006C19A2">
        <w:rPr>
          <w:rFonts w:ascii="Century Gothic" w:hAnsi="Century Gothic" w:cstheme="minorHAnsi"/>
          <w:bCs/>
          <w:sz w:val="20"/>
          <w:szCs w:val="20"/>
          <w:lang w:eastAsia="zh-CN"/>
        </w:rPr>
        <w:t xml:space="preserve"> (</w:t>
      </w:r>
      <w:r>
        <w:rPr>
          <w:rFonts w:ascii="Century Gothic" w:hAnsi="Century Gothic" w:cstheme="minorHAnsi"/>
          <w:bCs/>
          <w:sz w:val="20"/>
          <w:szCs w:val="20"/>
          <w:lang w:eastAsia="zh-CN"/>
        </w:rPr>
        <w:t>tr</w:t>
      </w:r>
      <w:r w:rsidRPr="006C19A2">
        <w:rPr>
          <w:rFonts w:ascii="Century Gothic" w:hAnsi="Century Gothic" w:cstheme="minorHAnsi"/>
          <w:bCs/>
          <w:sz w:val="20"/>
          <w:szCs w:val="20"/>
          <w:lang w:eastAsia="zh-CN"/>
        </w:rPr>
        <w:t xml:space="preserve">eh) enakih izvodih, od katerih </w:t>
      </w:r>
      <w:r>
        <w:rPr>
          <w:rFonts w:ascii="Century Gothic" w:hAnsi="Century Gothic" w:cstheme="minorHAnsi"/>
          <w:bCs/>
          <w:sz w:val="20"/>
          <w:szCs w:val="20"/>
          <w:lang w:eastAsia="zh-CN"/>
        </w:rPr>
        <w:t>naročnik</w:t>
      </w:r>
      <w:r w:rsidRPr="006C19A2">
        <w:rPr>
          <w:rFonts w:ascii="Century Gothic" w:hAnsi="Century Gothic" w:cstheme="minorHAnsi"/>
          <w:bCs/>
          <w:sz w:val="20"/>
          <w:szCs w:val="20"/>
          <w:lang w:eastAsia="zh-CN"/>
        </w:rPr>
        <w:t xml:space="preserve"> prejme</w:t>
      </w:r>
      <w:r>
        <w:rPr>
          <w:rFonts w:ascii="Century Gothic" w:hAnsi="Century Gothic" w:cstheme="minorHAnsi"/>
          <w:bCs/>
          <w:sz w:val="20"/>
          <w:szCs w:val="20"/>
          <w:lang w:eastAsia="zh-CN"/>
        </w:rPr>
        <w:t xml:space="preserve"> dva (2) izvajalec pa </w:t>
      </w:r>
      <w:r w:rsidRPr="006C19A2">
        <w:rPr>
          <w:rFonts w:ascii="Century Gothic" w:hAnsi="Century Gothic" w:cstheme="minorHAnsi"/>
          <w:bCs/>
          <w:sz w:val="20"/>
          <w:szCs w:val="20"/>
          <w:lang w:eastAsia="zh-CN"/>
        </w:rPr>
        <w:t xml:space="preserve">en (1) izvod. </w:t>
      </w:r>
    </w:p>
    <w:p w14:paraId="6363FA65" w14:textId="77777777" w:rsidR="00DB2154" w:rsidRDefault="00DB2154" w:rsidP="00DB2154">
      <w:pPr>
        <w:rPr>
          <w:rFonts w:ascii="Century Gothic" w:hAnsi="Century Gothic" w:cs="Arial"/>
          <w:sz w:val="20"/>
        </w:rPr>
      </w:pPr>
    </w:p>
    <w:p w14:paraId="0D89EFF4" w14:textId="77777777" w:rsidR="008001E3" w:rsidRDefault="008001E3" w:rsidP="00DB2154">
      <w:pPr>
        <w:rPr>
          <w:rFonts w:ascii="Century Gothic" w:hAnsi="Century Gothic" w:cs="Arial"/>
          <w:sz w:val="20"/>
        </w:rPr>
      </w:pPr>
    </w:p>
    <w:p w14:paraId="7FC70F65" w14:textId="77777777" w:rsidR="008001E3" w:rsidRPr="006C19A2" w:rsidRDefault="008001E3" w:rsidP="00DB2154">
      <w:pPr>
        <w:rPr>
          <w:rFonts w:ascii="Century Gothic" w:hAnsi="Century Gothic" w:cs="Arial"/>
          <w:sz w:val="20"/>
        </w:rPr>
      </w:pPr>
    </w:p>
    <w:p w14:paraId="12A698E5"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Datum:</w:t>
      </w:r>
      <w:r w:rsidRPr="006C19A2">
        <w:rPr>
          <w:rFonts w:ascii="Century Gothic" w:hAnsi="Century Gothic" w:cstheme="minorHAnsi"/>
          <w:bCs/>
          <w:sz w:val="20"/>
          <w:szCs w:val="20"/>
          <w:lang w:eastAsia="zh-CN"/>
        </w:rPr>
        <w:tab/>
        <w:t xml:space="preserve">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Datum:</w:t>
      </w:r>
    </w:p>
    <w:p w14:paraId="1C443EC5" w14:textId="77777777" w:rsidR="008001E3" w:rsidRDefault="008001E3" w:rsidP="00DB2154">
      <w:pPr>
        <w:rPr>
          <w:rFonts w:ascii="Century Gothic" w:hAnsi="Century Gothic" w:cstheme="minorHAnsi"/>
          <w:bCs/>
          <w:sz w:val="20"/>
          <w:szCs w:val="20"/>
          <w:lang w:eastAsia="zh-CN"/>
        </w:rPr>
      </w:pPr>
    </w:p>
    <w:p w14:paraId="0128BA2D"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 xml:space="preserve">                    </w:t>
      </w:r>
    </w:p>
    <w:p w14:paraId="127B0314"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Naročnik: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Izvajalec:</w:t>
      </w:r>
    </w:p>
    <w:p w14:paraId="1431C89F"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14:paraId="54EA3D23" w14:textId="77777777" w:rsidR="00DB2154" w:rsidRPr="006C19A2" w:rsidRDefault="00DB2154" w:rsidP="00DB2154">
      <w:pPr>
        <w:rPr>
          <w:rFonts w:ascii="Century Gothic" w:hAnsi="Century Gothic" w:cstheme="minorHAnsi"/>
          <w:bCs/>
          <w:sz w:val="20"/>
          <w:szCs w:val="20"/>
          <w:lang w:eastAsia="zh-CN"/>
        </w:rPr>
      </w:pPr>
    </w:p>
    <w:p w14:paraId="393840D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glavni direktor</w:t>
      </w:r>
    </w:p>
    <w:p w14:paraId="3E1C6773"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Zlatko Ficko</w:t>
      </w:r>
    </w:p>
    <w:p w14:paraId="62B97D78" w14:textId="77777777" w:rsidR="00DB2154" w:rsidRPr="006C19A2" w:rsidRDefault="00DB2154" w:rsidP="00DB2154">
      <w:pPr>
        <w:rPr>
          <w:rFonts w:ascii="Century Gothic" w:hAnsi="Century Gothic" w:cstheme="minorHAnsi"/>
          <w:bCs/>
          <w:sz w:val="20"/>
          <w:szCs w:val="20"/>
          <w:lang w:eastAsia="zh-CN"/>
        </w:rPr>
      </w:pPr>
    </w:p>
    <w:p w14:paraId="010F4482" w14:textId="77777777" w:rsidR="00DB2154" w:rsidRPr="006C19A2" w:rsidRDefault="00DB2154" w:rsidP="00DB2154">
      <w:pPr>
        <w:rPr>
          <w:rFonts w:ascii="Century Gothic" w:hAnsi="Century Gothic" w:cstheme="minorHAnsi"/>
          <w:bCs/>
          <w:sz w:val="20"/>
          <w:szCs w:val="20"/>
          <w:lang w:eastAsia="zh-CN"/>
        </w:rPr>
      </w:pPr>
    </w:p>
    <w:p w14:paraId="41C3CF85"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direktor za finance, računovodstvo in </w:t>
      </w:r>
      <w:proofErr w:type="spellStart"/>
      <w:r w:rsidRPr="006C19A2">
        <w:rPr>
          <w:rFonts w:ascii="Century Gothic" w:hAnsi="Century Gothic" w:cstheme="minorHAnsi"/>
          <w:bCs/>
          <w:sz w:val="20"/>
          <w:szCs w:val="20"/>
          <w:lang w:eastAsia="zh-CN"/>
        </w:rPr>
        <w:t>kontroling</w:t>
      </w:r>
      <w:proofErr w:type="spellEnd"/>
      <w:r w:rsidRPr="006C19A2">
        <w:rPr>
          <w:rFonts w:ascii="Century Gothic" w:hAnsi="Century Gothic" w:cstheme="minorHAnsi"/>
          <w:bCs/>
          <w:sz w:val="20"/>
          <w:szCs w:val="20"/>
          <w:lang w:eastAsia="zh-CN"/>
        </w:rPr>
        <w:t xml:space="preserve"> </w:t>
      </w:r>
    </w:p>
    <w:p w14:paraId="0FFD062D" w14:textId="77777777" w:rsidR="00DB2154"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Dejan Kaisersberger</w:t>
      </w:r>
    </w:p>
    <w:p w14:paraId="78E297A7" w14:textId="77777777" w:rsidR="00DB2154" w:rsidRDefault="00DB2154" w:rsidP="00DB2154">
      <w:pPr>
        <w:rPr>
          <w:rFonts w:ascii="Century Gothic" w:hAnsi="Century Gothic" w:cstheme="minorHAnsi"/>
          <w:bCs/>
          <w:sz w:val="20"/>
          <w:szCs w:val="20"/>
          <w:lang w:eastAsia="zh-CN"/>
        </w:rPr>
      </w:pPr>
    </w:p>
    <w:p w14:paraId="27E0E16C" w14:textId="77777777" w:rsidR="00DB2154" w:rsidRDefault="00DB2154" w:rsidP="00DB2154">
      <w:pPr>
        <w:rPr>
          <w:rFonts w:ascii="Century Gothic" w:hAnsi="Century Gothic" w:cstheme="minorHAnsi"/>
          <w:bCs/>
          <w:sz w:val="20"/>
          <w:szCs w:val="20"/>
          <w:lang w:eastAsia="zh-CN"/>
        </w:rPr>
      </w:pPr>
    </w:p>
    <w:p w14:paraId="7934BA88" w14:textId="77777777" w:rsidR="00DB2154" w:rsidRDefault="00DB2154" w:rsidP="00DB2154">
      <w:pPr>
        <w:rPr>
          <w:rFonts w:ascii="Century Gothic" w:hAnsi="Century Gothic" w:cstheme="minorHAnsi"/>
          <w:bCs/>
          <w:sz w:val="20"/>
          <w:szCs w:val="20"/>
          <w:lang w:eastAsia="zh-CN"/>
        </w:rPr>
      </w:pPr>
    </w:p>
    <w:p w14:paraId="67998884" w14:textId="77777777" w:rsidR="00DB2154" w:rsidRPr="006C19A2" w:rsidRDefault="00DB2154" w:rsidP="00DB2154">
      <w:pPr>
        <w:rPr>
          <w:rFonts w:ascii="Century Gothic" w:hAnsi="Century Gothic" w:cstheme="minorHAnsi"/>
          <w:bCs/>
          <w:sz w:val="20"/>
          <w:szCs w:val="20"/>
          <w:highlight w:val="yellow"/>
          <w:lang w:eastAsia="zh-CN"/>
        </w:rPr>
      </w:pPr>
    </w:p>
    <w:p w14:paraId="08171B2E" w14:textId="77777777" w:rsidR="006C6190" w:rsidRDefault="006C6190"/>
    <w:sectPr w:rsidR="006C619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EE620" w14:textId="77777777" w:rsidR="00D84083" w:rsidRDefault="00D84083" w:rsidP="00DB2154">
      <w:r>
        <w:separator/>
      </w:r>
    </w:p>
  </w:endnote>
  <w:endnote w:type="continuationSeparator" w:id="0">
    <w:p w14:paraId="5A53FC12" w14:textId="77777777" w:rsidR="00D84083" w:rsidRDefault="00D84083" w:rsidP="00DB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556778"/>
      <w:docPartObj>
        <w:docPartGallery w:val="Page Numbers (Bottom of Page)"/>
        <w:docPartUnique/>
      </w:docPartObj>
    </w:sdtPr>
    <w:sdtEndPr/>
    <w:sdtContent>
      <w:p w14:paraId="5A6FDDCB" w14:textId="77777777" w:rsidR="00DB2154" w:rsidRDefault="00DB2154">
        <w:pPr>
          <w:pStyle w:val="Noga"/>
          <w:jc w:val="right"/>
        </w:pPr>
        <w:r>
          <w:fldChar w:fldCharType="begin"/>
        </w:r>
        <w:r>
          <w:instrText>PAGE   \* MERGEFORMAT</w:instrText>
        </w:r>
        <w:r>
          <w:fldChar w:fldCharType="separate"/>
        </w:r>
        <w:r>
          <w:t>2</w:t>
        </w:r>
        <w:r>
          <w:fldChar w:fldCharType="end"/>
        </w:r>
      </w:p>
    </w:sdtContent>
  </w:sdt>
  <w:p w14:paraId="109CAD4F" w14:textId="77777777" w:rsidR="00DB2154" w:rsidRDefault="00DB21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5B97" w14:textId="77777777" w:rsidR="00D84083" w:rsidRDefault="00D84083" w:rsidP="00DB2154">
      <w:r>
        <w:separator/>
      </w:r>
    </w:p>
  </w:footnote>
  <w:footnote w:type="continuationSeparator" w:id="0">
    <w:p w14:paraId="229D8FF5" w14:textId="77777777" w:rsidR="00D84083" w:rsidRDefault="00D84083" w:rsidP="00DB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2" w15:restartNumberingAfterBreak="0">
    <w:nsid w:val="64EA41CE"/>
    <w:multiLevelType w:val="multilevel"/>
    <w:tmpl w:val="99BEA0B4"/>
    <w:lvl w:ilvl="0">
      <w:start w:val="9"/>
      <w:numFmt w:val="bullet"/>
      <w:lvlText w:val="-"/>
      <w:lvlJc w:val="left"/>
      <w:pPr>
        <w:tabs>
          <w:tab w:val="num" w:pos="720"/>
        </w:tabs>
        <w:ind w:left="720" w:hanging="360"/>
      </w:pPr>
      <w:rPr>
        <w:rFonts w:ascii="Calibri" w:eastAsia="Times New Roman"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154"/>
    <w:rsid w:val="00095A5D"/>
    <w:rsid w:val="000B49E2"/>
    <w:rsid w:val="0011602D"/>
    <w:rsid w:val="00123A10"/>
    <w:rsid w:val="00215CF8"/>
    <w:rsid w:val="00246FA2"/>
    <w:rsid w:val="00310FC3"/>
    <w:rsid w:val="00381C44"/>
    <w:rsid w:val="003957BD"/>
    <w:rsid w:val="003A476F"/>
    <w:rsid w:val="00452483"/>
    <w:rsid w:val="00562E6B"/>
    <w:rsid w:val="00566BAA"/>
    <w:rsid w:val="00576E5B"/>
    <w:rsid w:val="00624454"/>
    <w:rsid w:val="00645767"/>
    <w:rsid w:val="006C6190"/>
    <w:rsid w:val="00735EEF"/>
    <w:rsid w:val="00747492"/>
    <w:rsid w:val="008001E3"/>
    <w:rsid w:val="00984891"/>
    <w:rsid w:val="009B4B72"/>
    <w:rsid w:val="00A67706"/>
    <w:rsid w:val="00A71D33"/>
    <w:rsid w:val="00AD1F66"/>
    <w:rsid w:val="00AF2D69"/>
    <w:rsid w:val="00D84083"/>
    <w:rsid w:val="00D97C10"/>
    <w:rsid w:val="00DB2154"/>
    <w:rsid w:val="00ED07C7"/>
    <w:rsid w:val="00ED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FE72"/>
  <w15:chartTrackingRefBased/>
  <w15:docId w15:val="{1307742D-09C2-4646-B748-93D64861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B215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B2154"/>
    <w:pPr>
      <w:spacing w:after="200" w:line="276" w:lineRule="auto"/>
      <w:ind w:left="720"/>
    </w:pPr>
    <w:rPr>
      <w:rFonts w:ascii="Cambria" w:eastAsia="Calibri" w:hAnsi="Cambria" w:cs="Cambria"/>
      <w:color w:val="000000"/>
      <w:sz w:val="22"/>
      <w:szCs w:val="22"/>
      <w:lang w:eastAsia="en-US"/>
    </w:rPr>
  </w:style>
  <w:style w:type="paragraph" w:styleId="Intenzivencitat">
    <w:name w:val="Intense Quote"/>
    <w:aliases w:val="Obrazec_Nova RD_MP"/>
    <w:basedOn w:val="Navaden"/>
    <w:next w:val="Navaden"/>
    <w:link w:val="IntenzivencitatZnak"/>
    <w:autoRedefine/>
    <w:uiPriority w:val="30"/>
    <w:qFormat/>
    <w:rsid w:val="00DB2154"/>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DB2154"/>
    <w:rPr>
      <w:rFonts w:ascii="Century Gothic" w:eastAsia="Calibri" w:hAnsi="Century Gothic" w:cstheme="minorHAnsi"/>
      <w:b/>
      <w:bCs/>
      <w:iCs/>
      <w:spacing w:val="20"/>
      <w:shd w:val="clear" w:color="auto" w:fill="C9C9C9" w:themeFill="accent3" w:themeFillTint="99"/>
      <w:lang w:eastAsia="zh-CN"/>
    </w:rPr>
  </w:style>
  <w:style w:type="character" w:customStyle="1" w:styleId="OdstavekseznamaZnak">
    <w:name w:val="Odstavek seznama Znak"/>
    <w:link w:val="Odstavekseznama"/>
    <w:uiPriority w:val="34"/>
    <w:rsid w:val="00DB2154"/>
    <w:rPr>
      <w:rFonts w:ascii="Cambria" w:eastAsia="Calibri" w:hAnsi="Cambria" w:cs="Cambria"/>
      <w:color w:val="000000"/>
    </w:rPr>
  </w:style>
  <w:style w:type="paragraph" w:customStyle="1" w:styleId="pogodbaleni">
    <w:name w:val="pogodba členi"/>
    <w:next w:val="Navaden"/>
    <w:qFormat/>
    <w:rsid w:val="00DB2154"/>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DB2154"/>
    <w:pPr>
      <w:numPr>
        <w:numId w:val="3"/>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DB2154"/>
    <w:rPr>
      <w:rFonts w:ascii="Arial" w:eastAsia="Times New Roman" w:hAnsi="Arial" w:cs="Arial"/>
      <w:sz w:val="20"/>
      <w:szCs w:val="20"/>
      <w:lang w:eastAsia="sl-SI"/>
    </w:rPr>
  </w:style>
  <w:style w:type="paragraph" w:customStyle="1" w:styleId="western">
    <w:name w:val="western"/>
    <w:basedOn w:val="Navaden"/>
    <w:rsid w:val="00DB2154"/>
    <w:pPr>
      <w:spacing w:before="100" w:beforeAutospacing="1" w:after="119" w:line="276" w:lineRule="auto"/>
      <w:jc w:val="both"/>
    </w:pPr>
    <w:rPr>
      <w:rFonts w:ascii="Arial" w:hAnsi="Arial" w:cs="Arial"/>
      <w:color w:val="00000A"/>
      <w:sz w:val="22"/>
      <w:szCs w:val="22"/>
    </w:rPr>
  </w:style>
  <w:style w:type="paragraph" w:styleId="Glava">
    <w:name w:val="header"/>
    <w:basedOn w:val="Navaden"/>
    <w:link w:val="GlavaZnak"/>
    <w:uiPriority w:val="99"/>
    <w:unhideWhenUsed/>
    <w:rsid w:val="00DB2154"/>
    <w:pPr>
      <w:tabs>
        <w:tab w:val="center" w:pos="4536"/>
        <w:tab w:val="right" w:pos="9072"/>
      </w:tabs>
    </w:pPr>
  </w:style>
  <w:style w:type="character" w:customStyle="1" w:styleId="GlavaZnak">
    <w:name w:val="Glava Znak"/>
    <w:basedOn w:val="Privzetapisavaodstavka"/>
    <w:link w:val="Glava"/>
    <w:uiPriority w:val="99"/>
    <w:rsid w:val="00DB215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B2154"/>
    <w:pPr>
      <w:tabs>
        <w:tab w:val="center" w:pos="4536"/>
        <w:tab w:val="right" w:pos="9072"/>
      </w:tabs>
    </w:pPr>
  </w:style>
  <w:style w:type="character" w:customStyle="1" w:styleId="NogaZnak">
    <w:name w:val="Noga Znak"/>
    <w:basedOn w:val="Privzetapisavaodstavka"/>
    <w:link w:val="Noga"/>
    <w:uiPriority w:val="99"/>
    <w:rsid w:val="00DB2154"/>
    <w:rPr>
      <w:rFonts w:ascii="Times New Roman" w:eastAsia="Times New Roman" w:hAnsi="Times New Roman" w:cs="Times New Roman"/>
      <w:sz w:val="24"/>
      <w:szCs w:val="24"/>
      <w:lang w:eastAsia="sl-SI"/>
    </w:rPr>
  </w:style>
  <w:style w:type="paragraph" w:customStyle="1" w:styleId="a">
    <w:uiPriority w:val="99"/>
    <w:unhideWhenUsed/>
    <w:rsid w:val="008001E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001E3"/>
    <w:rPr>
      <w:sz w:val="16"/>
      <w:szCs w:val="16"/>
    </w:rPr>
  </w:style>
  <w:style w:type="paragraph" w:styleId="Pripombabesedilo">
    <w:name w:val="annotation text"/>
    <w:basedOn w:val="Navaden"/>
    <w:link w:val="PripombabesediloZnak"/>
    <w:uiPriority w:val="99"/>
    <w:semiHidden/>
    <w:unhideWhenUsed/>
    <w:rsid w:val="00381C44"/>
    <w:rPr>
      <w:sz w:val="20"/>
      <w:szCs w:val="20"/>
    </w:rPr>
  </w:style>
  <w:style w:type="character" w:customStyle="1" w:styleId="PripombabesediloZnak">
    <w:name w:val="Pripomba – besedilo Znak"/>
    <w:basedOn w:val="Privzetapisavaodstavka"/>
    <w:link w:val="Pripombabesedilo"/>
    <w:uiPriority w:val="99"/>
    <w:semiHidden/>
    <w:rsid w:val="00381C4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81C44"/>
    <w:rPr>
      <w:b/>
      <w:bCs/>
    </w:rPr>
  </w:style>
  <w:style w:type="character" w:customStyle="1" w:styleId="ZadevapripombeZnak">
    <w:name w:val="Zadeva pripombe Znak"/>
    <w:basedOn w:val="PripombabesediloZnak"/>
    <w:link w:val="Zadevapripombe"/>
    <w:uiPriority w:val="99"/>
    <w:semiHidden/>
    <w:rsid w:val="00381C4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81C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81C44"/>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0F85F1-FE3D-4B15-855C-ACDF811B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4258</Words>
  <Characters>24276</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Špela Hribar</cp:lastModifiedBy>
  <cp:revision>6</cp:revision>
  <dcterms:created xsi:type="dcterms:W3CDTF">2019-01-22T10:07:00Z</dcterms:created>
  <dcterms:modified xsi:type="dcterms:W3CDTF">2019-02-07T08:43:00Z</dcterms:modified>
</cp:coreProperties>
</file>